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eastAsia="宋体" w:cs="宋体"/>
          <w:b/>
          <w:color w:val="auto"/>
          <w:kern w:val="0"/>
          <w:sz w:val="32"/>
          <w:szCs w:val="36"/>
          <w:lang w:val="en-US" w:eastAsia="zh-CN" w:bidi="ar"/>
        </w:rPr>
      </w:pPr>
      <w:bookmarkStart w:id="0" w:name="_Toc27087"/>
      <w:r>
        <w:rPr>
          <w:rStyle w:val="9"/>
          <w:rFonts w:hint="eastAsia"/>
          <w:sz w:val="32"/>
          <w:szCs w:val="32"/>
          <w:lang w:val="en-US" w:eastAsia="zh-CN"/>
        </w:rPr>
        <w:t>2020年硕士研究生招生考试西南大学考点现场确认</w:t>
      </w:r>
      <w:bookmarkEnd w:id="0"/>
      <w:r>
        <w:rPr>
          <w:rStyle w:val="9"/>
          <w:rFonts w:hint="eastAsia"/>
          <w:sz w:val="32"/>
          <w:szCs w:val="32"/>
          <w:lang w:val="en-US" w:eastAsia="zh-CN"/>
        </w:rPr>
        <w:t>公告</w:t>
      </w:r>
    </w:p>
    <w:p>
      <w:pPr>
        <w:spacing w:line="360" w:lineRule="auto"/>
        <w:rPr>
          <w:rFonts w:hint="eastAsia" w:ascii="仿宋_GB2312" w:eastAsia="仿宋_GB2312"/>
          <w:b/>
          <w:sz w:val="24"/>
          <w:szCs w:val="24"/>
        </w:rPr>
      </w:pP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lang w:eastAsia="zh-CN"/>
        </w:rPr>
        <w:t>在重庆市报考2020</w:t>
      </w:r>
      <w:r>
        <w:rPr>
          <w:rFonts w:hint="eastAsia" w:ascii="仿宋_GB2312" w:eastAsia="仿宋_GB2312"/>
          <w:sz w:val="28"/>
          <w:szCs w:val="28"/>
        </w:rPr>
        <w:t>年全国硕士研究生</w:t>
      </w:r>
      <w:r>
        <w:rPr>
          <w:rFonts w:hint="eastAsia" w:ascii="仿宋_GB2312" w:eastAsia="仿宋_GB2312"/>
          <w:sz w:val="28"/>
          <w:szCs w:val="28"/>
          <w:lang w:eastAsia="zh-CN"/>
        </w:rPr>
        <w:t>的考生</w:t>
      </w:r>
      <w:r>
        <w:rPr>
          <w:rFonts w:hint="eastAsia" w:ascii="仿宋_GB2312" w:eastAsia="仿宋_GB2312"/>
          <w:sz w:val="28"/>
          <w:szCs w:val="28"/>
        </w:rPr>
        <w:t>现场确认于</w:t>
      </w:r>
      <w:r>
        <w:rPr>
          <w:rFonts w:hint="eastAsia" w:ascii="仿宋_GB2312" w:eastAsia="仿宋_GB2312"/>
          <w:sz w:val="28"/>
          <w:szCs w:val="28"/>
          <w:lang w:val="en-US" w:eastAsia="zh-CN"/>
        </w:rPr>
        <w:t>2019年</w:t>
      </w:r>
      <w:r>
        <w:rPr>
          <w:rFonts w:hint="eastAsia" w:ascii="仿宋_GB2312" w:eastAsia="仿宋_GB2312"/>
          <w:sz w:val="28"/>
          <w:szCs w:val="28"/>
        </w:rPr>
        <w:t>11月</w:t>
      </w:r>
      <w:r>
        <w:rPr>
          <w:rFonts w:hint="eastAsia" w:ascii="仿宋_GB2312" w:eastAsia="仿宋_GB2312"/>
          <w:sz w:val="28"/>
          <w:szCs w:val="28"/>
          <w:lang w:val="en-US" w:eastAsia="zh-CN"/>
        </w:rPr>
        <w:t>6日</w:t>
      </w:r>
      <w:r>
        <w:rPr>
          <w:rFonts w:hint="eastAsia" w:ascii="仿宋_GB2312" w:eastAsia="仿宋_GB2312"/>
          <w:sz w:val="28"/>
          <w:szCs w:val="28"/>
        </w:rPr>
        <w:t>－11月</w:t>
      </w:r>
      <w:r>
        <w:rPr>
          <w:rFonts w:hint="eastAsia" w:ascii="仿宋_GB2312" w:eastAsia="仿宋_GB2312"/>
          <w:sz w:val="28"/>
          <w:szCs w:val="28"/>
          <w:lang w:val="en-US" w:eastAsia="zh-CN"/>
        </w:rPr>
        <w:t>8</w:t>
      </w:r>
      <w:r>
        <w:rPr>
          <w:rFonts w:hint="eastAsia" w:ascii="仿宋_GB2312" w:eastAsia="仿宋_GB2312"/>
          <w:sz w:val="28"/>
          <w:szCs w:val="28"/>
        </w:rPr>
        <w:t>日进行，西南大学考点现场确认地点设在</w:t>
      </w:r>
      <w:r>
        <w:rPr>
          <w:rFonts w:hint="eastAsia" w:ascii="仿宋_GB2312" w:eastAsia="仿宋_GB2312"/>
          <w:b/>
          <w:sz w:val="28"/>
          <w:szCs w:val="28"/>
          <w:u w:val="single"/>
        </w:rPr>
        <w:t>研究生院八一礼堂</w:t>
      </w:r>
      <w:r>
        <w:rPr>
          <w:rFonts w:hint="eastAsia" w:ascii="仿宋_GB2312" w:eastAsia="仿宋_GB2312"/>
          <w:b/>
          <w:sz w:val="28"/>
          <w:szCs w:val="28"/>
          <w:u w:val="single"/>
          <w:lang w:eastAsia="zh-CN"/>
        </w:rPr>
        <w:t>（地址见附件</w:t>
      </w:r>
      <w:r>
        <w:rPr>
          <w:rFonts w:hint="eastAsia" w:ascii="仿宋_GB2312" w:eastAsia="仿宋_GB2312"/>
          <w:b/>
          <w:sz w:val="28"/>
          <w:szCs w:val="28"/>
          <w:u w:val="single"/>
          <w:lang w:val="en-US" w:eastAsia="zh-CN"/>
        </w:rPr>
        <w:t>1：</w:t>
      </w:r>
      <w:r>
        <w:rPr>
          <w:rFonts w:hint="eastAsia" w:ascii="仿宋_GB2312" w:eastAsia="仿宋_GB2312"/>
          <w:b/>
          <w:sz w:val="28"/>
          <w:szCs w:val="28"/>
          <w:u w:val="single"/>
          <w:lang w:eastAsia="zh-CN"/>
        </w:rPr>
        <w:t>现场确认地点图示</w:t>
      </w:r>
      <w:r>
        <w:rPr>
          <w:rFonts w:hint="eastAsia" w:ascii="仿宋_GB2312" w:eastAsia="仿宋_GB2312"/>
          <w:sz w:val="28"/>
          <w:szCs w:val="28"/>
          <w:lang w:eastAsia="zh-CN"/>
        </w:rPr>
        <w:t>）。</w:t>
      </w:r>
      <w:r>
        <w:rPr>
          <w:rFonts w:hint="eastAsia" w:ascii="仿宋_GB2312" w:eastAsia="仿宋_GB2312"/>
          <w:sz w:val="28"/>
          <w:szCs w:val="28"/>
        </w:rPr>
        <w:t>凡在网上报名中选择西南大学</w:t>
      </w:r>
      <w:r>
        <w:rPr>
          <w:rFonts w:hint="eastAsia" w:ascii="仿宋_GB2312" w:eastAsia="仿宋_GB2312"/>
          <w:sz w:val="28"/>
          <w:szCs w:val="28"/>
          <w:lang w:val="en-US" w:eastAsia="zh-CN"/>
        </w:rPr>
        <w:t>考点</w:t>
      </w:r>
      <w:r>
        <w:rPr>
          <w:rFonts w:hint="eastAsia" w:ascii="仿宋_GB2312" w:eastAsia="仿宋_GB2312"/>
          <w:sz w:val="28"/>
          <w:szCs w:val="28"/>
        </w:rPr>
        <w:t>的考生请带好网报编号、有效身份证（第二代居民身份证）、户口本或最近三个月在重庆缴纳</w:t>
      </w:r>
      <w:r>
        <w:rPr>
          <w:rFonts w:ascii="仿宋_GB2312" w:eastAsia="仿宋_GB2312"/>
          <w:sz w:val="28"/>
          <w:szCs w:val="28"/>
        </w:rPr>
        <w:t>社保</w:t>
      </w:r>
      <w:r>
        <w:rPr>
          <w:rFonts w:hint="eastAsia" w:ascii="仿宋_GB2312" w:eastAsia="仿宋_GB2312"/>
          <w:sz w:val="28"/>
          <w:szCs w:val="28"/>
        </w:rPr>
        <w:t>的</w:t>
      </w:r>
      <w:r>
        <w:rPr>
          <w:rFonts w:ascii="仿宋_GB2312" w:eastAsia="仿宋_GB2312"/>
          <w:sz w:val="28"/>
          <w:szCs w:val="28"/>
        </w:rPr>
        <w:t>证明</w:t>
      </w:r>
      <w:r>
        <w:rPr>
          <w:rFonts w:hint="eastAsia" w:ascii="仿宋_GB2312" w:eastAsia="仿宋_GB2312"/>
          <w:sz w:val="28"/>
          <w:szCs w:val="28"/>
        </w:rPr>
        <w:t>（往届生提供）、学历证书（普通高校和成人高校应届本科毕业生持学生证，未毕业的自考</w:t>
      </w:r>
      <w:r>
        <w:rPr>
          <w:rFonts w:hint="eastAsia" w:ascii="仿宋_GB2312" w:eastAsia="仿宋_GB2312"/>
          <w:sz w:val="28"/>
          <w:szCs w:val="28"/>
          <w:lang w:eastAsia="zh-CN"/>
        </w:rPr>
        <w:t>、</w:t>
      </w:r>
      <w:r>
        <w:rPr>
          <w:rFonts w:hint="eastAsia" w:ascii="仿宋_GB2312" w:eastAsia="仿宋_GB2312"/>
          <w:sz w:val="28"/>
          <w:szCs w:val="28"/>
          <w:lang w:val="en-US" w:eastAsia="zh-CN"/>
        </w:rPr>
        <w:t>网教</w:t>
      </w:r>
      <w:r>
        <w:rPr>
          <w:rFonts w:hint="eastAsia" w:ascii="仿宋_GB2312" w:eastAsia="仿宋_GB2312"/>
          <w:sz w:val="28"/>
          <w:szCs w:val="28"/>
        </w:rPr>
        <w:t>生持</w:t>
      </w:r>
      <w:r>
        <w:rPr>
          <w:rFonts w:hint="eastAsia" w:ascii="仿宋_GB2312" w:eastAsia="仿宋_GB2312"/>
          <w:sz w:val="28"/>
          <w:szCs w:val="28"/>
          <w:lang w:eastAsia="zh-CN"/>
        </w:rPr>
        <w:t>学生证和</w:t>
      </w:r>
      <w:r>
        <w:rPr>
          <w:rFonts w:hint="eastAsia" w:ascii="仿宋_GB2312" w:eastAsia="仿宋_GB2312"/>
          <w:sz w:val="28"/>
          <w:szCs w:val="28"/>
        </w:rPr>
        <w:t>成绩单等证明</w:t>
      </w:r>
      <w:r>
        <w:rPr>
          <w:rFonts w:hint="eastAsia" w:ascii="仿宋_GB2312" w:eastAsia="仿宋_GB2312"/>
          <w:sz w:val="28"/>
          <w:szCs w:val="28"/>
          <w:lang w:eastAsia="zh-CN"/>
        </w:rPr>
        <w:t>材料</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报考“退役大学生士兵”专项硕士研究生招生计划的考生还应提交本人</w:t>
      </w:r>
      <w:r>
        <w:rPr>
          <w:rFonts w:hint="eastAsia" w:ascii="仿宋_GB2312" w:eastAsia="仿宋_GB2312"/>
          <w:sz w:val="28"/>
          <w:szCs w:val="28"/>
          <w:lang w:eastAsia="zh-CN"/>
        </w:rPr>
        <w:t>户口簿、</w:t>
      </w:r>
      <w:r>
        <w:rPr>
          <w:rFonts w:hint="eastAsia" w:ascii="仿宋_GB2312" w:eastAsia="仿宋_GB2312"/>
          <w:sz w:val="28"/>
          <w:szCs w:val="28"/>
        </w:rPr>
        <w:t>《入伍批准书》和《退出现役证》，届时排队</w:t>
      </w:r>
      <w:r>
        <w:rPr>
          <w:rFonts w:hint="eastAsia" w:ascii="仿宋_GB2312" w:eastAsia="仿宋_GB2312"/>
          <w:sz w:val="28"/>
          <w:szCs w:val="28"/>
          <w:lang w:val="en-US" w:eastAsia="zh-CN"/>
        </w:rPr>
        <w:t>确认</w:t>
      </w:r>
      <w:r>
        <w:rPr>
          <w:rFonts w:hint="eastAsia" w:ascii="仿宋_GB2312" w:eastAsia="仿宋_GB2312"/>
          <w:sz w:val="28"/>
          <w:szCs w:val="28"/>
          <w:lang w:eastAsia="zh-CN"/>
        </w:rPr>
        <w:t>。相关注意事项</w:t>
      </w:r>
      <w:r>
        <w:rPr>
          <w:rFonts w:hint="eastAsia" w:ascii="仿宋_GB2312" w:eastAsia="仿宋_GB2312"/>
          <w:sz w:val="28"/>
          <w:szCs w:val="28"/>
        </w:rPr>
        <w:t>见</w:t>
      </w:r>
      <w:r>
        <w:rPr>
          <w:rFonts w:hint="eastAsia" w:ascii="仿宋_GB2312" w:eastAsia="仿宋_GB2312"/>
          <w:b/>
          <w:sz w:val="28"/>
          <w:szCs w:val="28"/>
          <w:u w:val="single"/>
        </w:rPr>
        <w:t>附件</w:t>
      </w:r>
      <w:r>
        <w:rPr>
          <w:rFonts w:hint="eastAsia" w:ascii="仿宋_GB2312" w:eastAsia="仿宋_GB2312"/>
          <w:b/>
          <w:sz w:val="28"/>
          <w:szCs w:val="28"/>
          <w:u w:val="single"/>
          <w:lang w:val="en-US" w:eastAsia="zh-CN"/>
        </w:rPr>
        <w:t>2</w:t>
      </w:r>
      <w:r>
        <w:rPr>
          <w:rFonts w:hint="eastAsia" w:ascii="仿宋_GB2312" w:eastAsia="仿宋_GB2312"/>
          <w:b/>
          <w:sz w:val="28"/>
          <w:szCs w:val="28"/>
          <w:u w:val="single"/>
        </w:rPr>
        <w:t>：2020年硕士研究生招生考试西南大学考点现场确认注意事项</w:t>
      </w:r>
      <w:r>
        <w:rPr>
          <w:rFonts w:hint="eastAsia" w:ascii="仿宋_GB2312" w:eastAsia="仿宋_GB2312"/>
          <w:sz w:val="28"/>
          <w:szCs w:val="28"/>
        </w:rPr>
        <w:t>。</w:t>
      </w: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rPr>
        <w:t>为平衡压力、合理分流，请</w:t>
      </w:r>
      <w:r>
        <w:rPr>
          <w:rFonts w:hint="eastAsia" w:ascii="仿宋_GB2312" w:eastAsia="仿宋_GB2312"/>
          <w:sz w:val="28"/>
          <w:szCs w:val="28"/>
          <w:lang w:val="en-US" w:eastAsia="zh-CN"/>
        </w:rPr>
        <w:t>各位考生</w:t>
      </w:r>
      <w:r>
        <w:rPr>
          <w:rFonts w:hint="eastAsia" w:ascii="仿宋_GB2312" w:eastAsia="仿宋_GB2312"/>
          <w:sz w:val="28"/>
          <w:szCs w:val="28"/>
        </w:rPr>
        <w:t>按</w:t>
      </w:r>
      <w:r>
        <w:rPr>
          <w:rFonts w:hint="eastAsia" w:ascii="仿宋_GB2312" w:eastAsia="仿宋_GB2312"/>
          <w:b/>
          <w:sz w:val="28"/>
          <w:szCs w:val="28"/>
          <w:u w:val="single"/>
          <w:lang w:eastAsia="zh-CN"/>
        </w:rPr>
        <w:t>西南大学考点</w:t>
      </w:r>
      <w:r>
        <w:rPr>
          <w:rFonts w:hint="eastAsia" w:ascii="仿宋_GB2312" w:eastAsia="仿宋_GB2312"/>
          <w:b/>
          <w:sz w:val="28"/>
          <w:szCs w:val="28"/>
          <w:u w:val="single"/>
        </w:rPr>
        <w:t>现场</w:t>
      </w:r>
      <w:bookmarkStart w:id="1" w:name="_GoBack"/>
      <w:bookmarkEnd w:id="1"/>
      <w:r>
        <w:rPr>
          <w:rFonts w:hint="eastAsia" w:ascii="仿宋_GB2312" w:eastAsia="仿宋_GB2312"/>
          <w:b/>
          <w:sz w:val="28"/>
          <w:szCs w:val="28"/>
          <w:u w:val="single"/>
        </w:rPr>
        <w:t>确认时间安排表</w:t>
      </w:r>
      <w:r>
        <w:rPr>
          <w:rFonts w:hint="eastAsia" w:ascii="仿宋_GB2312" w:eastAsia="仿宋_GB2312"/>
          <w:sz w:val="28"/>
          <w:szCs w:val="28"/>
          <w:lang w:eastAsia="zh-CN"/>
        </w:rPr>
        <w:t>（</w:t>
      </w:r>
      <w:r>
        <w:rPr>
          <w:rFonts w:hint="eastAsia" w:ascii="仿宋_GB2312" w:eastAsia="仿宋_GB2312"/>
          <w:b/>
          <w:bCs/>
          <w:sz w:val="28"/>
          <w:szCs w:val="28"/>
          <w:u w:val="single"/>
        </w:rPr>
        <w:t>见附件</w:t>
      </w:r>
      <w:r>
        <w:rPr>
          <w:rFonts w:hint="eastAsia" w:ascii="仿宋_GB2312" w:eastAsia="仿宋_GB2312"/>
          <w:b/>
          <w:bCs/>
          <w:sz w:val="28"/>
          <w:szCs w:val="28"/>
          <w:u w:val="single"/>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进行现场确认</w:t>
      </w:r>
      <w:r>
        <w:rPr>
          <w:rFonts w:hint="eastAsia" w:ascii="仿宋_GB2312" w:eastAsia="仿宋_GB2312"/>
          <w:sz w:val="28"/>
          <w:szCs w:val="28"/>
        </w:rPr>
        <w:t>。</w:t>
      </w: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lang w:eastAsia="zh-CN"/>
        </w:rPr>
        <w:t>请考生仔细阅读中国研究生招生信息网上的</w:t>
      </w:r>
      <w:r>
        <w:rPr>
          <w:rFonts w:hint="eastAsia" w:ascii="仿宋_GB2312" w:eastAsia="仿宋_GB2312"/>
          <w:b/>
          <w:bCs/>
          <w:sz w:val="28"/>
          <w:szCs w:val="28"/>
          <w:lang w:eastAsia="zh-CN"/>
        </w:rPr>
        <w:t>考生</w:t>
      </w:r>
      <w:r>
        <w:rPr>
          <w:rFonts w:hint="eastAsia" w:ascii="仿宋_GB2312" w:eastAsia="仿宋_GB2312"/>
          <w:b/>
          <w:bCs/>
          <w:sz w:val="28"/>
          <w:szCs w:val="28"/>
        </w:rPr>
        <w:t>诚信考试承诺书</w:t>
      </w:r>
      <w:r>
        <w:rPr>
          <w:rFonts w:hint="eastAsia" w:ascii="仿宋_GB2312" w:eastAsia="仿宋_GB2312"/>
          <w:b/>
          <w:bCs/>
          <w:sz w:val="28"/>
          <w:szCs w:val="28"/>
          <w:lang w:eastAsia="zh-CN"/>
        </w:rPr>
        <w:t>（见</w:t>
      </w:r>
      <w:r>
        <w:rPr>
          <w:rFonts w:hint="eastAsia" w:ascii="仿宋_GB2312" w:eastAsia="仿宋_GB2312"/>
          <w:b/>
          <w:sz w:val="28"/>
          <w:szCs w:val="28"/>
          <w:u w:val="single"/>
          <w:lang w:eastAsia="zh-CN"/>
        </w:rPr>
        <w:t>附件</w:t>
      </w:r>
      <w:r>
        <w:rPr>
          <w:rFonts w:hint="eastAsia" w:ascii="仿宋_GB2312" w:eastAsia="仿宋_GB2312"/>
          <w:b/>
          <w:sz w:val="28"/>
          <w:szCs w:val="28"/>
          <w:u w:val="single"/>
          <w:lang w:val="en-US" w:eastAsia="zh-CN"/>
        </w:rPr>
        <w:t>4</w:t>
      </w:r>
      <w:r>
        <w:rPr>
          <w:rFonts w:hint="eastAsia" w:ascii="仿宋_GB2312" w:eastAsia="仿宋_GB2312"/>
          <w:sz w:val="28"/>
          <w:szCs w:val="28"/>
          <w:lang w:eastAsia="zh-CN"/>
        </w:rPr>
        <w:t>），现场需签订。</w:t>
      </w:r>
      <w:r>
        <w:rPr>
          <w:rFonts w:hint="eastAsia" w:ascii="仿宋_GB2312" w:eastAsia="仿宋_GB2312"/>
          <w:sz w:val="28"/>
          <w:szCs w:val="28"/>
        </w:rPr>
        <w:t>报名时考生应如实填写往年考试违规作弊情况，否则，可能被招生单位视为不诚信行为而被拒绝录取。</w:t>
      </w: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rPr>
        <w:t>按重庆市教育考试院要求：</w:t>
      </w:r>
      <w:r>
        <w:rPr>
          <w:rFonts w:hint="default" w:ascii="仿宋_GB2312" w:eastAsia="仿宋_GB2312"/>
          <w:sz w:val="28"/>
          <w:szCs w:val="28"/>
        </w:rPr>
        <w:t>应届本科毕业生应选择就读学校所在省（区、市）设置的考点报名；</w:t>
      </w:r>
      <w:r>
        <w:rPr>
          <w:rFonts w:hint="eastAsia" w:ascii="仿宋_GB2312" w:eastAsia="仿宋_GB2312"/>
          <w:sz w:val="28"/>
          <w:szCs w:val="28"/>
        </w:rPr>
        <w:t>单独考试考生须按其所报单位要求选择考点（详见各招生单位发布的公告，或直接向所报招生单位咨询）；</w:t>
      </w:r>
      <w:r>
        <w:rPr>
          <w:rFonts w:hint="default" w:ascii="仿宋_GB2312" w:eastAsia="仿宋_GB2312"/>
          <w:sz w:val="28"/>
          <w:szCs w:val="28"/>
        </w:rPr>
        <w:t>其他考生应选择工作或户口所在地考点报名及现场确认（招生单位有特殊要求的除外），户口在本市的应提供本人本市户口簿原件；在我市工作但户口未随迁者须提供最近三个月在我市缴纳社保的相关证明（加盖社保机构印章的缴纳社会保险凭证原件）。</w:t>
      </w: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rPr>
        <w:t>报考工商管理硕士、公共管理硕士、旅游管理硕士、工程管理等管理类联考考生，须选择西南大学以外的考点报考，报考西南大学的该类考生原则上应选择北碚区教育考试中心考点。</w:t>
      </w:r>
    </w:p>
    <w:p>
      <w:pPr>
        <w:spacing w:line="360" w:lineRule="auto"/>
        <w:ind w:firstLine="700" w:firstLineChars="250"/>
        <w:rPr>
          <w:rFonts w:hint="eastAsia" w:ascii="仿宋_GB2312" w:eastAsia="仿宋_GB2312"/>
          <w:sz w:val="28"/>
          <w:szCs w:val="28"/>
        </w:rPr>
      </w:pPr>
      <w:r>
        <w:rPr>
          <w:rFonts w:hint="eastAsia" w:ascii="仿宋_GB2312" w:eastAsia="仿宋_GB2312"/>
          <w:sz w:val="28"/>
          <w:szCs w:val="28"/>
        </w:rPr>
        <w:t>现场确认时尚未取得本科毕业证书但在录取当年</w:t>
      </w:r>
      <w:r>
        <w:rPr>
          <w:rFonts w:hint="eastAsia" w:ascii="仿宋_GB2312" w:eastAsia="仿宋_GB2312"/>
          <w:sz w:val="28"/>
          <w:szCs w:val="28"/>
          <w:lang w:eastAsia="zh-CN"/>
        </w:rPr>
        <w:t>入学前</w:t>
      </w:r>
      <w:r>
        <w:rPr>
          <w:rFonts w:hint="eastAsia" w:ascii="仿宋_GB2312" w:eastAsia="仿宋_GB2312"/>
          <w:sz w:val="28"/>
          <w:szCs w:val="28"/>
        </w:rPr>
        <w:t>可取得国家承认本科毕业证书的自学考试和网络教育本科生，须凭</w:t>
      </w:r>
      <w:r>
        <w:rPr>
          <w:rFonts w:hint="eastAsia" w:ascii="仿宋_GB2312" w:eastAsia="仿宋_GB2312"/>
          <w:sz w:val="28"/>
          <w:szCs w:val="28"/>
          <w:lang w:eastAsia="zh-CN"/>
        </w:rPr>
        <w:t>学生证、</w:t>
      </w:r>
      <w:r>
        <w:rPr>
          <w:rFonts w:hint="eastAsia" w:ascii="仿宋_GB2312" w:eastAsia="仿宋_GB2312"/>
          <w:sz w:val="28"/>
          <w:szCs w:val="28"/>
        </w:rPr>
        <w:t>高等教育自学考试办公室或高校出具的</w:t>
      </w:r>
      <w:r>
        <w:rPr>
          <w:rFonts w:hint="eastAsia" w:ascii="仿宋_GB2312" w:eastAsia="仿宋_GB2312"/>
          <w:sz w:val="28"/>
          <w:szCs w:val="28"/>
          <w:lang w:eastAsia="zh-CN"/>
        </w:rPr>
        <w:t>成绩单等</w:t>
      </w:r>
      <w:r>
        <w:rPr>
          <w:rFonts w:hint="eastAsia" w:ascii="仿宋_GB2312" w:eastAsia="仿宋_GB2312"/>
          <w:sz w:val="28"/>
          <w:szCs w:val="28"/>
        </w:rPr>
        <w:t>相关证明办理网上报名现场确认手续</w:t>
      </w:r>
      <w:r>
        <w:rPr>
          <w:rFonts w:hint="default" w:ascii="仿宋_GB2312" w:eastAsia="仿宋_GB2312"/>
          <w:sz w:val="28"/>
          <w:szCs w:val="28"/>
        </w:rPr>
        <w:t>；若户籍地不在重庆的，还需提供在重庆缴纳的近三个月的社保证明（加盖社保机构印章的缴纳社会保险凭证原件）。</w:t>
      </w:r>
    </w:p>
    <w:p>
      <w:pPr>
        <w:spacing w:line="360" w:lineRule="auto"/>
        <w:ind w:firstLine="600" w:firstLineChars="250"/>
        <w:rPr>
          <w:rFonts w:hint="eastAsia" w:ascii="仿宋_GB2312" w:eastAsia="仿宋_GB2312"/>
          <w:sz w:val="24"/>
          <w:szCs w:val="24"/>
        </w:rPr>
      </w:pPr>
    </w:p>
    <w:p>
      <w:pPr>
        <w:spacing w:line="360" w:lineRule="auto"/>
        <w:ind w:firstLine="600" w:firstLineChars="250"/>
        <w:rPr>
          <w:rFonts w:hint="eastAsia" w:ascii="仿宋_GB2312" w:eastAsia="仿宋_GB2312"/>
          <w:sz w:val="24"/>
          <w:szCs w:val="24"/>
        </w:rPr>
      </w:pPr>
    </w:p>
    <w:p>
      <w:pPr>
        <w:spacing w:line="360" w:lineRule="auto"/>
        <w:ind w:firstLine="600" w:firstLineChars="250"/>
        <w:rPr>
          <w:rFonts w:hint="eastAsia" w:ascii="仿宋_GB2312" w:eastAsia="仿宋_GB2312"/>
          <w:sz w:val="24"/>
          <w:szCs w:val="24"/>
        </w:rPr>
      </w:pPr>
    </w:p>
    <w:p>
      <w:pPr>
        <w:spacing w:line="360" w:lineRule="auto"/>
        <w:ind w:firstLine="600" w:firstLineChars="250"/>
        <w:rPr>
          <w:rFonts w:hint="eastAsia" w:ascii="仿宋_GB2312" w:eastAsia="仿宋_GB2312"/>
          <w:sz w:val="24"/>
          <w:szCs w:val="24"/>
        </w:rPr>
      </w:pPr>
    </w:p>
    <w:p>
      <w:pPr>
        <w:spacing w:line="360" w:lineRule="auto"/>
        <w:ind w:firstLine="600" w:firstLineChars="250"/>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r>
        <w:rPr>
          <w:rFonts w:hint="eastAsia" w:ascii="仿宋_GB2312" w:eastAsia="仿宋_GB2312"/>
          <w:sz w:val="24"/>
          <w:szCs w:val="24"/>
        </w:rPr>
        <w:br w:type="page"/>
      </w:r>
    </w:p>
    <w:p>
      <w:pPr>
        <w:spacing w:line="440" w:lineRule="exact"/>
        <w:jc w:val="left"/>
        <w:rPr>
          <w:rFonts w:hint="eastAsia" w:ascii="仿宋_GB2312" w:hAnsi="仿宋" w:eastAsia="仿宋_GB2312"/>
          <w:b/>
          <w:color w:val="000000"/>
          <w:sz w:val="24"/>
        </w:rPr>
      </w:pPr>
      <w:r>
        <w:rPr>
          <w:rFonts w:hint="eastAsia" w:ascii="仿宋_GB2312" w:hAnsi="仿宋" w:eastAsia="仿宋_GB2312"/>
          <w:b/>
          <w:color w:val="000000"/>
          <w:sz w:val="24"/>
        </w:rPr>
        <w:t>附</w:t>
      </w:r>
      <w:r>
        <w:rPr>
          <w:rFonts w:hint="eastAsia" w:ascii="仿宋_GB2312" w:hAnsi="仿宋" w:eastAsia="仿宋_GB2312"/>
          <w:b/>
          <w:color w:val="000000"/>
          <w:sz w:val="24"/>
          <w:lang w:eastAsia="zh-CN"/>
        </w:rPr>
        <w:t>件</w:t>
      </w:r>
      <w:r>
        <w:rPr>
          <w:rFonts w:hint="eastAsia" w:ascii="仿宋_GB2312" w:hAnsi="仿宋" w:eastAsia="仿宋_GB2312"/>
          <w:b/>
          <w:color w:val="000000"/>
          <w:sz w:val="24"/>
          <w:lang w:val="en-US" w:eastAsia="zh-CN"/>
        </w:rPr>
        <w:t>1</w:t>
      </w:r>
      <w:r>
        <w:rPr>
          <w:rFonts w:hint="eastAsia" w:ascii="仿宋_GB2312" w:hAnsi="仿宋" w:eastAsia="仿宋_GB2312"/>
          <w:b/>
          <w:color w:val="000000"/>
          <w:sz w:val="24"/>
        </w:rPr>
        <w:t>：</w:t>
      </w:r>
    </w:p>
    <w:p>
      <w:pPr>
        <w:spacing w:line="440" w:lineRule="exact"/>
        <w:jc w:val="left"/>
        <w:rPr>
          <w:rFonts w:hint="eastAsia" w:ascii="仿宋_GB2312" w:hAnsi="仿宋" w:eastAsia="仿宋_GB2312"/>
          <w:b/>
          <w:color w:val="000000"/>
          <w:sz w:val="24"/>
        </w:rPr>
      </w:pPr>
    </w:p>
    <w:p>
      <w:pPr>
        <w:spacing w:line="440" w:lineRule="exact"/>
        <w:jc w:val="center"/>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rPr>
        <w:t>现场确认地点</w:t>
      </w:r>
      <w:r>
        <w:rPr>
          <w:rFonts w:hint="eastAsia" w:ascii="宋体" w:hAnsi="宋体" w:eastAsia="宋体" w:cs="宋体"/>
          <w:b/>
          <w:color w:val="000000"/>
          <w:sz w:val="32"/>
          <w:szCs w:val="32"/>
          <w:lang w:eastAsia="zh-CN"/>
        </w:rPr>
        <w:t>图示</w:t>
      </w:r>
    </w:p>
    <w:p>
      <w:pPr>
        <w:spacing w:line="440" w:lineRule="exact"/>
        <w:ind w:firstLine="420" w:firstLineChars="200"/>
        <w:rPr>
          <w:rFonts w:hint="eastAsia" w:ascii="仿宋_GB2312" w:hAnsi="仿宋" w:eastAsia="仿宋_GB2312"/>
          <w:b/>
          <w:color w:val="FF0000"/>
          <w:sz w:val="24"/>
        </w:rPr>
      </w:pPr>
      <w:r>
        <w:drawing>
          <wp:anchor distT="0" distB="0" distL="114300" distR="114300" simplePos="0" relativeHeight="251666432" behindDoc="0" locked="0" layoutInCell="1" allowOverlap="1">
            <wp:simplePos x="0" y="0"/>
            <wp:positionH relativeFrom="column">
              <wp:posOffset>19050</wp:posOffset>
            </wp:positionH>
            <wp:positionV relativeFrom="paragraph">
              <wp:posOffset>237490</wp:posOffset>
            </wp:positionV>
            <wp:extent cx="6115685" cy="6167755"/>
            <wp:effectExtent l="0" t="0" r="18415" b="4445"/>
            <wp:wrapNone/>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6"/>
                    <a:stretch>
                      <a:fillRect/>
                    </a:stretch>
                  </pic:blipFill>
                  <pic:spPr>
                    <a:xfrm>
                      <a:off x="0" y="0"/>
                      <a:ext cx="6115685" cy="6167755"/>
                    </a:xfrm>
                    <a:prstGeom prst="rect">
                      <a:avLst/>
                    </a:prstGeom>
                    <a:noFill/>
                    <a:ln>
                      <a:noFill/>
                    </a:ln>
                  </pic:spPr>
                </pic:pic>
              </a:graphicData>
            </a:graphic>
          </wp:anchor>
        </w:drawing>
      </w:r>
    </w:p>
    <w:p>
      <w:pPr>
        <w:spacing w:line="440" w:lineRule="exact"/>
        <w:ind w:firstLine="482" w:firstLineChars="200"/>
        <w:rPr>
          <w:rFonts w:hint="eastAsia" w:ascii="仿宋_GB2312" w:hAnsi="仿宋" w:eastAsia="仿宋_GB2312"/>
          <w:b/>
          <w:color w:val="FF0000"/>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hint="eastAsia" w:ascii="仿宋_GB2312" w:hAnsi="仿宋" w:eastAsia="仿宋_GB2312"/>
          <w:sz w:val="24"/>
        </w:rPr>
      </w:pPr>
    </w:p>
    <w:p>
      <w:pPr>
        <w:spacing w:line="440" w:lineRule="exact"/>
        <w:ind w:firstLine="480" w:firstLineChars="200"/>
        <w:rPr>
          <w:rFonts w:ascii="仿宋_GB2312" w:hAnsi="仿宋" w:eastAsia="仿宋_GB2312"/>
          <w:sz w:val="24"/>
        </w:rPr>
        <w:sectPr>
          <w:footerReference r:id="rId3" w:type="default"/>
          <w:pgSz w:w="11906" w:h="16838"/>
          <w:pgMar w:top="567" w:right="1134" w:bottom="567" w:left="1134" w:header="851" w:footer="992" w:gutter="0"/>
          <w:cols w:space="720" w:num="1"/>
          <w:docGrid w:type="lines" w:linePitch="312" w:charSpace="0"/>
        </w:sectPr>
      </w:pPr>
    </w:p>
    <w:p>
      <w:pPr>
        <w:spacing w:line="440" w:lineRule="exact"/>
        <w:jc w:val="left"/>
        <w:rPr>
          <w:rFonts w:hint="eastAsia" w:ascii="仿宋_GB2312" w:hAnsi="仿宋" w:eastAsia="仿宋_GB2312"/>
          <w:b/>
          <w:color w:val="000000"/>
          <w:sz w:val="24"/>
          <w:lang w:val="en-US" w:eastAsia="zh-CN"/>
        </w:rPr>
      </w:pPr>
      <w:r>
        <w:rPr>
          <w:rFonts w:hint="eastAsia" w:ascii="仿宋_GB2312" w:hAnsi="仿宋" w:eastAsia="仿宋_GB2312"/>
          <w:b/>
          <w:color w:val="000000"/>
          <w:sz w:val="24"/>
          <w:lang w:eastAsia="zh-CN"/>
        </w:rPr>
        <w:t>附件</w:t>
      </w:r>
      <w:r>
        <w:rPr>
          <w:rFonts w:hint="eastAsia" w:ascii="仿宋_GB2312" w:hAnsi="仿宋" w:eastAsia="仿宋_GB2312"/>
          <w:b/>
          <w:color w:val="000000"/>
          <w:sz w:val="24"/>
          <w:lang w:val="en-US" w:eastAsia="zh-CN"/>
        </w:rPr>
        <w:t>2：</w:t>
      </w:r>
    </w:p>
    <w:p>
      <w:pPr>
        <w:spacing w:line="440" w:lineRule="exact"/>
        <w:jc w:val="left"/>
        <w:rPr>
          <w:rFonts w:hint="default" w:ascii="仿宋_GB2312" w:hAnsi="仿宋" w:eastAsia="仿宋_GB2312"/>
          <w:b/>
          <w:color w:val="000000"/>
          <w:sz w:val="24"/>
          <w:lang w:val="en-US" w:eastAsia="zh-CN"/>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2020</w:t>
      </w:r>
      <w:r>
        <w:rPr>
          <w:rFonts w:hint="eastAsia" w:ascii="宋体" w:hAnsi="宋体" w:eastAsia="宋体" w:cs="宋体"/>
          <w:b/>
          <w:color w:val="000000"/>
          <w:sz w:val="32"/>
          <w:szCs w:val="32"/>
        </w:rPr>
        <w:t>年硕士研究生</w:t>
      </w:r>
      <w:r>
        <w:rPr>
          <w:rFonts w:hint="eastAsia" w:ascii="宋体" w:hAnsi="宋体" w:cs="宋体"/>
          <w:b/>
          <w:color w:val="000000"/>
          <w:sz w:val="32"/>
          <w:szCs w:val="32"/>
          <w:lang w:eastAsia="zh-CN"/>
        </w:rPr>
        <w:t>招生考试西南大学考点</w:t>
      </w:r>
      <w:r>
        <w:rPr>
          <w:rFonts w:hint="eastAsia" w:ascii="宋体" w:hAnsi="宋体" w:eastAsia="宋体" w:cs="宋体"/>
          <w:b/>
          <w:color w:val="000000"/>
          <w:sz w:val="32"/>
          <w:szCs w:val="32"/>
        </w:rPr>
        <w:t>现场确认注意事项</w:t>
      </w:r>
    </w:p>
    <w:p>
      <w:pPr>
        <w:spacing w:line="440" w:lineRule="exact"/>
        <w:jc w:val="center"/>
        <w:rPr>
          <w:rFonts w:hint="eastAsia" w:ascii="宋体" w:hAnsi="宋体" w:eastAsia="宋体" w:cs="宋体"/>
          <w:b/>
          <w:color w:val="000000"/>
          <w:sz w:val="32"/>
          <w:szCs w:val="32"/>
        </w:rPr>
      </w:pPr>
    </w:p>
    <w:p>
      <w:pPr>
        <w:spacing w:line="440" w:lineRule="exact"/>
        <w:ind w:firstLine="482" w:firstLineChars="200"/>
        <w:rPr>
          <w:rFonts w:hint="eastAsia" w:ascii="仿宋_GB2312" w:hAnsi="仿宋" w:eastAsia="仿宋_GB2312"/>
          <w:b/>
          <w:sz w:val="24"/>
        </w:rPr>
      </w:pPr>
      <w:r>
        <w:rPr>
          <w:rFonts w:hint="eastAsia" w:ascii="仿宋_GB2312" w:hAnsi="仿宋" w:eastAsia="仿宋_GB2312"/>
          <w:b/>
          <w:sz w:val="24"/>
        </w:rPr>
        <w:t>一、现场确认时间</w:t>
      </w:r>
    </w:p>
    <w:p>
      <w:pPr>
        <w:spacing w:line="440" w:lineRule="exact"/>
        <w:rPr>
          <w:rFonts w:hint="eastAsia" w:ascii="仿宋_GB2312" w:hAnsi="仿宋" w:eastAsia="仿宋_GB2312"/>
          <w:sz w:val="24"/>
        </w:rPr>
      </w:pPr>
      <w:r>
        <w:rPr>
          <w:rFonts w:hint="eastAsia" w:ascii="仿宋_GB2312" w:hAnsi="仿宋" w:eastAsia="仿宋_GB2312"/>
          <w:sz w:val="24"/>
          <w:lang w:val="en-US" w:eastAsia="zh-CN"/>
        </w:rPr>
        <w:tab/>
      </w:r>
      <w:r>
        <w:rPr>
          <w:rFonts w:hint="eastAsia" w:ascii="仿宋_GB2312" w:hAnsi="仿宋" w:eastAsia="仿宋_GB2312"/>
          <w:sz w:val="24"/>
        </w:rPr>
        <w:t>201</w:t>
      </w:r>
      <w:r>
        <w:rPr>
          <w:rFonts w:hint="eastAsia" w:ascii="仿宋_GB2312" w:hAnsi="仿宋" w:eastAsia="仿宋_GB2312"/>
          <w:sz w:val="24"/>
          <w:lang w:val="en-US" w:eastAsia="zh-CN"/>
        </w:rPr>
        <w:t>9</w:t>
      </w:r>
      <w:r>
        <w:rPr>
          <w:rFonts w:hint="eastAsia" w:ascii="仿宋_GB2312" w:hAnsi="仿宋" w:eastAsia="仿宋_GB2312"/>
          <w:sz w:val="24"/>
        </w:rPr>
        <w:t>年11月</w:t>
      </w:r>
      <w:r>
        <w:rPr>
          <w:rFonts w:hint="eastAsia" w:ascii="仿宋_GB2312" w:hAnsi="仿宋" w:eastAsia="仿宋_GB2312"/>
          <w:sz w:val="24"/>
          <w:lang w:val="en-US" w:eastAsia="zh-CN"/>
        </w:rPr>
        <w:t>6</w:t>
      </w:r>
      <w:r>
        <w:rPr>
          <w:rFonts w:hint="eastAsia" w:ascii="仿宋_GB2312" w:hAnsi="仿宋" w:eastAsia="仿宋_GB2312"/>
          <w:sz w:val="24"/>
        </w:rPr>
        <w:t>日至11月</w:t>
      </w:r>
      <w:r>
        <w:rPr>
          <w:rFonts w:hint="eastAsia" w:ascii="仿宋_GB2312" w:hAnsi="仿宋" w:eastAsia="仿宋_GB2312"/>
          <w:sz w:val="24"/>
          <w:lang w:val="en-US" w:eastAsia="zh-CN"/>
        </w:rPr>
        <w:t>8</w:t>
      </w:r>
      <w:r>
        <w:rPr>
          <w:rFonts w:hint="eastAsia" w:ascii="仿宋_GB2312" w:hAnsi="仿宋" w:eastAsia="仿宋_GB2312"/>
          <w:sz w:val="24"/>
        </w:rPr>
        <w:t>日。</w:t>
      </w:r>
      <w:r>
        <w:rPr>
          <w:rFonts w:hint="eastAsia" w:ascii="仿宋_GB2312" w:hAnsi="仿宋" w:eastAsia="仿宋_GB2312"/>
          <w:b/>
          <w:bCs/>
          <w:sz w:val="24"/>
        </w:rPr>
        <w:t>上午</w:t>
      </w:r>
      <w:r>
        <w:rPr>
          <w:rFonts w:hint="eastAsia"/>
          <w:b/>
          <w:bCs/>
          <w:sz w:val="23"/>
        </w:rPr>
        <w:t>（8:30</w:t>
      </w:r>
      <w:r>
        <w:rPr>
          <w:b/>
          <w:bCs/>
          <w:sz w:val="23"/>
        </w:rPr>
        <w:t>—</w:t>
      </w:r>
      <w:r>
        <w:rPr>
          <w:rFonts w:hint="eastAsia"/>
          <w:b/>
          <w:bCs/>
          <w:sz w:val="23"/>
        </w:rPr>
        <w:t>11:30），</w:t>
      </w:r>
      <w:r>
        <w:rPr>
          <w:rFonts w:hint="eastAsia" w:ascii="仿宋_GB2312" w:hAnsi="仿宋" w:eastAsia="仿宋_GB2312"/>
          <w:b/>
          <w:bCs/>
          <w:sz w:val="24"/>
        </w:rPr>
        <w:t>下午</w:t>
      </w:r>
      <w:r>
        <w:rPr>
          <w:rFonts w:hint="eastAsia"/>
          <w:b/>
          <w:bCs/>
          <w:sz w:val="23"/>
        </w:rPr>
        <w:t>(2</w:t>
      </w:r>
      <w:r>
        <w:rPr>
          <w:rFonts w:hint="eastAsia"/>
          <w:b/>
          <w:bCs/>
          <w:sz w:val="23"/>
          <w:lang w:val="en-US" w:eastAsia="zh-CN"/>
        </w:rPr>
        <w:t>:</w:t>
      </w:r>
      <w:r>
        <w:rPr>
          <w:rFonts w:hint="eastAsia"/>
          <w:b/>
          <w:bCs/>
          <w:sz w:val="23"/>
        </w:rPr>
        <w:t>30</w:t>
      </w:r>
      <w:r>
        <w:rPr>
          <w:b/>
          <w:bCs/>
          <w:sz w:val="23"/>
        </w:rPr>
        <w:t>—</w:t>
      </w:r>
      <w:r>
        <w:rPr>
          <w:rFonts w:hint="eastAsia"/>
          <w:b/>
          <w:bCs/>
          <w:sz w:val="23"/>
        </w:rPr>
        <w:t>5:30)</w:t>
      </w:r>
      <w:r>
        <w:rPr>
          <w:rFonts w:hint="eastAsia"/>
          <w:sz w:val="23"/>
        </w:rPr>
        <w:t>。</w:t>
      </w:r>
    </w:p>
    <w:p>
      <w:pPr>
        <w:spacing w:line="440" w:lineRule="exact"/>
        <w:ind w:firstLine="482" w:firstLineChars="200"/>
        <w:rPr>
          <w:rFonts w:hint="eastAsia" w:ascii="仿宋_GB2312" w:hAnsi="仿宋" w:eastAsia="仿宋_GB2312"/>
          <w:b/>
          <w:sz w:val="24"/>
        </w:rPr>
      </w:pPr>
      <w:r>
        <w:rPr>
          <w:rFonts w:hint="eastAsia" w:ascii="仿宋_GB2312" w:hAnsi="仿宋" w:eastAsia="仿宋_GB2312"/>
          <w:b/>
          <w:sz w:val="24"/>
        </w:rPr>
        <w:t>二、现场确认地点</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西南大学研究生院八一楼礼堂（确认地点见附图）</w:t>
      </w:r>
    </w:p>
    <w:p>
      <w:pPr>
        <w:spacing w:line="440" w:lineRule="exact"/>
        <w:ind w:firstLine="482" w:firstLineChars="200"/>
        <w:rPr>
          <w:rFonts w:hint="eastAsia" w:ascii="仿宋_GB2312" w:hAnsi="仿宋" w:eastAsia="仿宋_GB2312"/>
          <w:b/>
          <w:sz w:val="24"/>
        </w:rPr>
      </w:pPr>
      <w:r>
        <w:rPr>
          <w:rFonts w:hint="eastAsia" w:ascii="仿宋_GB2312" w:hAnsi="仿宋" w:eastAsia="仿宋_GB2312"/>
          <w:b/>
          <w:sz w:val="24"/>
        </w:rPr>
        <w:t>三、所有考生(</w:t>
      </w:r>
      <w:r>
        <w:rPr>
          <w:rFonts w:hint="eastAsia" w:ascii="仿宋_GB2312" w:hAnsi="仿宋" w:eastAsia="仿宋_GB2312"/>
          <w:b/>
          <w:color w:val="FF0000"/>
          <w:sz w:val="24"/>
        </w:rPr>
        <w:t>不含推免生</w:t>
      </w:r>
      <w:r>
        <w:rPr>
          <w:rFonts w:hint="eastAsia" w:ascii="仿宋_GB2312" w:hAnsi="仿宋" w:eastAsia="仿宋_GB2312"/>
          <w:b/>
          <w:sz w:val="24"/>
        </w:rPr>
        <w:t>)均须到报考点进行现场确认网报信息，并照相。已被招生单位接收的推免生，不得再报名参加统考，若要报名参加统考，则取消推免生资格。</w:t>
      </w:r>
    </w:p>
    <w:p>
      <w:pPr>
        <w:spacing w:line="440" w:lineRule="exact"/>
        <w:ind w:firstLine="482" w:firstLineChars="200"/>
        <w:rPr>
          <w:rFonts w:hint="eastAsia" w:ascii="仿宋_GB2312" w:hAnsi="仿宋" w:eastAsia="仿宋_GB2312"/>
          <w:b/>
          <w:sz w:val="24"/>
        </w:rPr>
      </w:pPr>
      <w:r>
        <w:rPr>
          <w:rFonts w:hint="eastAsia" w:ascii="仿宋_GB2312" w:hAnsi="仿宋" w:eastAsia="仿宋_GB2312"/>
          <w:b/>
          <w:sz w:val="24"/>
        </w:rPr>
        <w:t>四、请考生根据“</w:t>
      </w:r>
      <w:r>
        <w:rPr>
          <w:rFonts w:hint="eastAsia" w:ascii="仿宋_GB2312" w:hAnsi="仿宋" w:eastAsia="仿宋_GB2312"/>
          <w:b/>
          <w:sz w:val="24"/>
          <w:lang w:eastAsia="zh-CN"/>
        </w:rPr>
        <w:t>西南大学考点</w:t>
      </w:r>
      <w:r>
        <w:rPr>
          <w:rFonts w:hint="eastAsia" w:ascii="仿宋_GB2312" w:hAnsi="仿宋" w:eastAsia="仿宋_GB2312"/>
          <w:b/>
          <w:sz w:val="24"/>
        </w:rPr>
        <w:t>现场确认时间安排表”（见附</w:t>
      </w:r>
      <w:r>
        <w:rPr>
          <w:rFonts w:hint="eastAsia" w:ascii="仿宋_GB2312" w:hAnsi="仿宋" w:eastAsia="仿宋_GB2312"/>
          <w:b/>
          <w:sz w:val="24"/>
          <w:lang w:eastAsia="zh-CN"/>
        </w:rPr>
        <w:t>件</w:t>
      </w:r>
      <w:r>
        <w:rPr>
          <w:rFonts w:hint="eastAsia" w:ascii="仿宋_GB2312" w:hAnsi="仿宋" w:eastAsia="仿宋_GB2312"/>
          <w:b/>
          <w:sz w:val="24"/>
          <w:lang w:val="en-US" w:eastAsia="zh-CN"/>
        </w:rPr>
        <w:t>3</w:t>
      </w:r>
      <w:r>
        <w:rPr>
          <w:rFonts w:hint="eastAsia" w:ascii="仿宋_GB2312" w:hAnsi="仿宋" w:eastAsia="仿宋_GB2312"/>
          <w:b/>
          <w:sz w:val="24"/>
        </w:rPr>
        <w:t>）的要求和时间到现场进行确认。</w:t>
      </w:r>
    </w:p>
    <w:p>
      <w:pPr>
        <w:spacing w:line="440" w:lineRule="exact"/>
        <w:ind w:firstLine="482" w:firstLineChars="200"/>
        <w:rPr>
          <w:rFonts w:hint="eastAsia" w:ascii="仿宋_GB2312" w:eastAsia="仿宋_GB2312"/>
          <w:b/>
          <w:sz w:val="24"/>
        </w:rPr>
      </w:pPr>
      <w:r>
        <w:rPr>
          <w:rFonts w:hint="eastAsia" w:ascii="仿宋_GB2312" w:eastAsia="仿宋_GB2312"/>
          <w:b/>
          <w:sz w:val="24"/>
        </w:rPr>
        <w:t>五、现场确认程序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89" w:type="dxa"/>
            <w:noWrap w:val="0"/>
            <w:vAlign w:val="top"/>
          </w:tcPr>
          <w:p>
            <w:pPr>
              <w:numPr>
                <w:ilvl w:val="0"/>
                <w:numId w:val="1"/>
              </w:numPr>
              <w:rPr>
                <w:rFonts w:hint="eastAsia" w:eastAsia="黑体"/>
                <w:b/>
              </w:rPr>
            </w:pPr>
            <w:r>
              <w:rPr>
                <w:rFonts w:hint="eastAsia" w:eastAsia="黑体"/>
                <w:b/>
              </w:rPr>
              <w:t>验证处</w:t>
            </w:r>
          </w:p>
          <w:p>
            <w:pPr>
              <w:ind w:left="-3" w:firstLine="318"/>
              <w:rPr>
                <w:rFonts w:hint="eastAsia"/>
              </w:rPr>
            </w:pPr>
            <w:r>
              <w:rPr>
                <w:rFonts w:hint="eastAsia"/>
              </w:rPr>
              <w:t>考生将本人第二代居民身份证、学历证书（普通高校和成人高校应届本科毕业生持学生证）等材料交报考点工作人员审查，并告之本人网上报名编号。</w:t>
            </w:r>
          </w:p>
        </w:tc>
      </w:tr>
    </w:tbl>
    <w:p>
      <w:pP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2992755</wp:posOffset>
                </wp:positionH>
                <wp:positionV relativeFrom="paragraph">
                  <wp:posOffset>3175</wp:posOffset>
                </wp:positionV>
                <wp:extent cx="635" cy="396240"/>
                <wp:effectExtent l="37465" t="0" r="38100" b="3810"/>
                <wp:wrapNone/>
                <wp:docPr id="2" name="直接连接符 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65pt;margin-top:0.25pt;height:31.2pt;width:0.05pt;z-index:251658240;mso-width-relative:page;mso-height-relative:page;" filled="f" stroked="t" coordsize="21600,21600" o:gfxdata="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dwED1wAAAAcB&#10;AAAPAAAAAAAAAAEAIAAAACIAAABkcnMvZG93bnJldi54bWxQSwECFAAUAAAACACHTuJA+Ev2QOMB&#10;AACb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49" w:type="dxa"/>
            <w:noWrap w:val="0"/>
            <w:vAlign w:val="top"/>
          </w:tcPr>
          <w:p>
            <w:pPr>
              <w:numPr>
                <w:ilvl w:val="0"/>
                <w:numId w:val="1"/>
              </w:numPr>
              <w:rPr>
                <w:rFonts w:hint="eastAsia" w:eastAsia="黑体"/>
                <w:b/>
              </w:rPr>
            </w:pPr>
            <w:r>
              <w:rPr>
                <w:rFonts w:hint="eastAsia" w:eastAsia="黑体"/>
                <w:b/>
              </w:rPr>
              <w:t>摄像处</w:t>
            </w:r>
          </w:p>
          <w:p>
            <w:pPr>
              <w:ind w:firstLine="420" w:firstLineChars="200"/>
              <w:rPr>
                <w:rFonts w:hint="eastAsia"/>
              </w:rPr>
            </w:pPr>
            <w:r>
              <w:rPr>
                <w:rFonts w:hint="eastAsia"/>
              </w:rPr>
              <w:t>经审查合格的考生，在此处进行电子摄像。</w:t>
            </w:r>
            <w:r>
              <w:t>工作人员</w:t>
            </w:r>
            <w:r>
              <w:rPr>
                <w:rFonts w:hint="eastAsia"/>
              </w:rPr>
              <w:t>打印出《全国硕士生</w:t>
            </w:r>
            <w:r>
              <w:rPr>
                <w:rFonts w:hint="eastAsia"/>
                <w:lang w:eastAsia="zh-CN"/>
              </w:rPr>
              <w:t>招生</w:t>
            </w:r>
            <w:r>
              <w:rPr>
                <w:rFonts w:hint="eastAsia"/>
              </w:rPr>
              <w:t>考试报名信息简表》交考生。</w:t>
            </w:r>
          </w:p>
        </w:tc>
      </w:tr>
    </w:tbl>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2997200</wp:posOffset>
                </wp:positionH>
                <wp:positionV relativeFrom="paragraph">
                  <wp:posOffset>19685</wp:posOffset>
                </wp:positionV>
                <wp:extent cx="635" cy="396240"/>
                <wp:effectExtent l="37465" t="0" r="38100" b="3810"/>
                <wp:wrapNone/>
                <wp:docPr id="1" name="直接连接符 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pt;margin-top:1.55pt;height:31.2pt;width:0.05pt;z-index:251660288;mso-width-relative:page;mso-height-relative:page;" filled="f" stroked="t" coordsize="21600,21600" o:gfxdata="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RQOHNkAAAAI&#10;AQAADwAAAAAAAAABACAAAAAiAAAAZHJzL2Rvd25yZXYueG1sUEsBAhQAFAAAAAgAh07iQJKDiTLi&#10;AQAAmw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rPr>
      </w:pPr>
      <w:r>
        <w:rPr>
          <w:rFonts w:hint="eastAsia"/>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249" w:type="dxa"/>
            <w:noWrap w:val="0"/>
            <w:vAlign w:val="top"/>
          </w:tcPr>
          <w:p>
            <w:pPr>
              <w:numPr>
                <w:ilvl w:val="0"/>
                <w:numId w:val="1"/>
              </w:numPr>
              <w:rPr>
                <w:rFonts w:hint="eastAsia" w:eastAsia="黑体"/>
                <w:b/>
              </w:rPr>
            </w:pPr>
            <w:r>
              <w:rPr>
                <w:rFonts w:hint="eastAsia" w:eastAsia="黑体"/>
                <w:b/>
              </w:rPr>
              <w:t>指纹采集处</w:t>
            </w:r>
          </w:p>
          <w:p>
            <w:pPr>
              <w:ind w:firstLine="420" w:firstLineChars="200"/>
              <w:rPr>
                <w:rFonts w:hint="eastAsia"/>
              </w:rPr>
            </w:pPr>
            <w:r>
              <w:rPr>
                <w:rFonts w:hint="eastAsia"/>
              </w:rPr>
              <w:t>按照语音提示或工作人员指导采集指纹。</w:t>
            </w:r>
          </w:p>
        </w:tc>
      </w:tr>
    </w:tbl>
    <w:p>
      <w:pP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2993390</wp:posOffset>
                </wp:positionH>
                <wp:positionV relativeFrom="paragraph">
                  <wp:posOffset>2540</wp:posOffset>
                </wp:positionV>
                <wp:extent cx="635" cy="396240"/>
                <wp:effectExtent l="37465" t="0" r="38100" b="3810"/>
                <wp:wrapNone/>
                <wp:docPr id="5" name="直接连接符 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5.7pt;margin-top:0.2pt;height:31.2pt;width:0.05pt;z-index:251661312;mso-width-relative:page;mso-height-relative:page;" filled="f" stroked="t" coordsize="21600,21600" o:gfxdata="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qlH+1wAAAAcB&#10;AAAPAAAAAAAAAAEAIAAAACIAAABkcnMvZG93bnJldi54bWxQSwECFAAUAAAACACHTuJACmMjiuMB&#10;AACb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160" w:type="dxa"/>
            <w:noWrap w:val="0"/>
            <w:vAlign w:val="top"/>
          </w:tcPr>
          <w:p>
            <w:pPr>
              <w:numPr>
                <w:ilvl w:val="0"/>
                <w:numId w:val="2"/>
              </w:numPr>
              <w:rPr>
                <w:rFonts w:hint="eastAsia" w:eastAsia="黑体"/>
                <w:b/>
              </w:rPr>
            </w:pPr>
            <w:r>
              <w:rPr>
                <w:rFonts w:hint="eastAsia" w:eastAsia="黑体"/>
                <w:b/>
              </w:rPr>
              <w:t>交表处</w:t>
            </w:r>
          </w:p>
          <w:p>
            <w:pPr>
              <w:ind w:left="-3" w:firstLine="318"/>
              <w:rPr>
                <w:rFonts w:hint="eastAsia"/>
              </w:rPr>
            </w:pPr>
            <w:r>
              <mc:AlternateContent>
                <mc:Choice Requires="wps">
                  <w:drawing>
                    <wp:anchor distT="0" distB="0" distL="114300" distR="114300" simplePos="0" relativeHeight="251659264" behindDoc="0" locked="0" layoutInCell="1" allowOverlap="1">
                      <wp:simplePos x="0" y="0"/>
                      <wp:positionH relativeFrom="column">
                        <wp:posOffset>2136140</wp:posOffset>
                      </wp:positionH>
                      <wp:positionV relativeFrom="paragraph">
                        <wp:posOffset>589280</wp:posOffset>
                      </wp:positionV>
                      <wp:extent cx="635" cy="250825"/>
                      <wp:effectExtent l="37465" t="0" r="38100" b="15875"/>
                      <wp:wrapNone/>
                      <wp:docPr id="3" name="直接连接符 3"/>
                      <wp:cNvGraphicFramePr/>
                      <a:graphic xmlns:a="http://schemas.openxmlformats.org/drawingml/2006/main">
                        <a:graphicData uri="http://schemas.microsoft.com/office/word/2010/wordprocessingShape">
                          <wps:wsp>
                            <wps:cNvCnPr/>
                            <wps:spPr>
                              <a:xfrm>
                                <a:off x="0" y="0"/>
                                <a:ext cx="635" cy="250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2pt;margin-top:46.4pt;height:19.75pt;width:0.05pt;z-index:251659264;mso-width-relative:page;mso-height-relative:page;" filled="f" stroked="t" coordsize="21600,21600" o:gfxdata="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oPgJ9oAAAAK&#10;AQAADwAAAAAAAAABACAAAAAiAAAAZHJzL2Rvd25yZXYueG1sUEsBAhQAFAAAAAgAh07iQDGN1/jh&#10;AQAAmwMAAA4AAAAAAAAAAQAgAAAAKQEAAGRycy9lMm9Eb2MueG1sUEsFBgAAAAAGAAYAWQEAAHwF&#10;AAAAAA==&#10;">
                      <v:fill on="f" focussize="0,0"/>
                      <v:stroke color="#000000" joinstyle="round" endarrow="block"/>
                      <v:imagedata o:title=""/>
                      <o:lock v:ext="edit" aspectratio="f"/>
                    </v:line>
                  </w:pict>
                </mc:Fallback>
              </mc:AlternateContent>
            </w:r>
            <w:r>
              <w:rPr>
                <w:rFonts w:hint="eastAsia"/>
              </w:rPr>
              <w:t>考生在确认报名信息无误后，在《全国硕士生</w:t>
            </w:r>
            <w:r>
              <w:rPr>
                <w:rFonts w:hint="eastAsia"/>
                <w:lang w:eastAsia="zh-CN"/>
              </w:rPr>
              <w:t>招生</w:t>
            </w:r>
            <w:r>
              <w:rPr>
                <w:rFonts w:hint="eastAsia"/>
              </w:rPr>
              <w:t>考试报名信息简表》上签字，</w:t>
            </w:r>
            <w:r>
              <w:rPr>
                <w:rFonts w:hint="eastAsia"/>
                <w:lang w:eastAsia="zh-CN"/>
              </w:rPr>
              <w:t>签订考生</w:t>
            </w:r>
            <w:r>
              <w:rPr>
                <w:rFonts w:hint="eastAsia"/>
              </w:rPr>
              <w:t>诚信考试承诺书</w:t>
            </w:r>
            <w:r>
              <w:rPr>
                <w:rFonts w:hint="eastAsia"/>
                <w:lang w:eastAsia="zh-CN"/>
              </w:rPr>
              <w:t>，</w:t>
            </w:r>
            <w:r>
              <w:rPr>
                <w:rFonts w:hint="eastAsia"/>
              </w:rPr>
              <w:t>并将签字后的《全国硕士生</w:t>
            </w:r>
            <w:r>
              <w:rPr>
                <w:rFonts w:hint="eastAsia"/>
                <w:lang w:eastAsia="zh-CN"/>
              </w:rPr>
              <w:t>招生</w:t>
            </w:r>
            <w:r>
              <w:rPr>
                <w:rFonts w:hint="eastAsia"/>
              </w:rPr>
              <w:t>考试报名信息简表》交到此处。</w:t>
            </w:r>
          </w:p>
        </w:tc>
      </w:tr>
    </w:tbl>
    <w:p>
      <w:pPr>
        <w:rPr>
          <w:rFonts w:hint="eastAsia"/>
        </w:rPr>
      </w:pPr>
    </w:p>
    <w:tbl>
      <w:tblPr>
        <w:tblStyle w:val="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220" w:type="dxa"/>
            <w:noWrap w:val="0"/>
            <w:vAlign w:val="top"/>
          </w:tcPr>
          <w:p>
            <w:pPr>
              <w:spacing w:line="360" w:lineRule="exact"/>
              <w:ind w:firstLine="310" w:firstLineChars="147"/>
              <w:rPr>
                <w:rFonts w:hint="eastAsia"/>
                <w:b/>
              </w:rPr>
            </w:pPr>
            <w:r>
              <w:rPr>
                <w:rFonts w:hint="eastAsia"/>
                <w:b/>
              </w:rPr>
              <w:t>至此，在报考点的报名结束。考生务必于201</w:t>
            </w:r>
            <w:r>
              <w:rPr>
                <w:rFonts w:hint="eastAsia"/>
                <w:b/>
                <w:lang w:val="en-US" w:eastAsia="zh-CN"/>
              </w:rPr>
              <w:t>9</w:t>
            </w:r>
            <w:r>
              <w:rPr>
                <w:rFonts w:hint="eastAsia"/>
                <w:b/>
              </w:rPr>
              <w:t>年12月14日—201</w:t>
            </w:r>
            <w:r>
              <w:rPr>
                <w:rFonts w:hint="eastAsia"/>
                <w:b/>
                <w:lang w:val="en-US" w:eastAsia="zh-CN"/>
              </w:rPr>
              <w:t>9</w:t>
            </w:r>
            <w:r>
              <w:rPr>
                <w:rFonts w:hint="eastAsia"/>
                <w:b/>
              </w:rPr>
              <w:t>年12月</w:t>
            </w:r>
            <w:r>
              <w:rPr>
                <w:rFonts w:hint="eastAsia"/>
                <w:b/>
                <w:lang w:val="en-US" w:eastAsia="zh-CN"/>
              </w:rPr>
              <w:t>23</w:t>
            </w:r>
            <w:r>
              <w:rPr>
                <w:rFonts w:hint="eastAsia"/>
                <w:b/>
              </w:rPr>
              <w:t>日，凭网报用户名和密码登录中国研究生招生信息网（http://yz.chsi.com.cn/）下载打印《准考证》，凭下载打印的《准考证》和本人有效身份证件（第二代居民身份证）方能参加初试。</w:t>
            </w:r>
          </w:p>
        </w:tc>
      </w:tr>
    </w:tbl>
    <w:p>
      <w:pPr>
        <w:rPr>
          <w:rFonts w:hint="eastAsia"/>
        </w:rPr>
      </w:pPr>
      <w:r>
        <w:rPr>
          <w:rFonts w:hint="eastAsia"/>
        </w:rPr>
        <w:t xml:space="preserve">                                  </w:t>
      </w:r>
    </w:p>
    <w:p>
      <w:pPr>
        <w:rPr>
          <w:rFonts w:hint="eastAsia"/>
          <w:b/>
        </w:rPr>
      </w:pPr>
    </w:p>
    <w:p>
      <w:pPr>
        <w:rPr>
          <w:rFonts w:hint="eastAsia"/>
        </w:rPr>
      </w:pPr>
    </w:p>
    <w:p/>
    <w:p/>
    <w:p/>
    <w:p>
      <w:pPr>
        <w:rPr>
          <w:rFonts w:hint="eastAsia" w:ascii="仿宋_GB2312" w:hAnsi="仿宋" w:eastAsia="仿宋_GB2312"/>
          <w:b/>
          <w:sz w:val="24"/>
        </w:rPr>
      </w:pPr>
      <w:r>
        <w:rPr>
          <w:rFonts w:hint="eastAsia" w:ascii="仿宋_GB2312" w:hAnsi="仿宋" w:eastAsia="仿宋_GB2312"/>
          <w:b/>
          <w:sz w:val="24"/>
        </w:rPr>
        <w:br w:type="page"/>
      </w:r>
    </w:p>
    <w:p>
      <w:pPr>
        <w:spacing w:line="440" w:lineRule="exact"/>
        <w:ind w:firstLine="480"/>
        <w:rPr>
          <w:rFonts w:hint="eastAsia" w:ascii="仿宋_GB2312" w:hAnsi="仿宋" w:eastAsia="仿宋_GB2312"/>
          <w:b/>
          <w:sz w:val="24"/>
          <w:u w:val="single"/>
        </w:rPr>
      </w:pPr>
      <w:r>
        <w:rPr>
          <w:rFonts w:hint="eastAsia" w:ascii="仿宋_GB2312" w:hAnsi="仿宋" w:eastAsia="仿宋_GB2312"/>
          <w:b/>
          <w:sz w:val="24"/>
        </w:rPr>
        <w:t>六、</w:t>
      </w:r>
      <w:r>
        <w:rPr>
          <w:rFonts w:hint="eastAsia" w:ascii="仿宋_GB2312" w:hAnsi="仿宋" w:eastAsia="仿宋_GB2312"/>
          <w:b/>
          <w:sz w:val="24"/>
          <w:u w:val="single"/>
        </w:rPr>
        <w:t>本校在职人员报考研究生报名前须征得人事处同意。</w:t>
      </w:r>
    </w:p>
    <w:p>
      <w:pPr>
        <w:spacing w:line="440" w:lineRule="exact"/>
        <w:ind w:firstLine="480"/>
        <w:rPr>
          <w:rFonts w:hint="eastAsia" w:ascii="仿宋_GB2312" w:hAnsi="仿宋" w:eastAsia="仿宋_GB2312"/>
          <w:b/>
          <w:sz w:val="24"/>
        </w:rPr>
      </w:pPr>
      <w:r>
        <w:rPr>
          <w:rFonts w:hint="eastAsia" w:ascii="仿宋_GB2312" w:hAnsi="仿宋" w:eastAsia="仿宋_GB2312"/>
          <w:b/>
          <w:sz w:val="24"/>
          <w:u w:val="single"/>
        </w:rPr>
        <w:t>报名时考生应如实填写往年考试违规作弊情况，否则，可能被招生单位视为不诚信行为而被拒绝录取。</w:t>
      </w:r>
    </w:p>
    <w:p>
      <w:pPr>
        <w:spacing w:line="440" w:lineRule="exact"/>
        <w:ind w:firstLine="482" w:firstLineChars="200"/>
        <w:rPr>
          <w:rFonts w:hint="eastAsia" w:ascii="仿宋_GB2312" w:hAnsi="仿宋" w:eastAsia="仿宋_GB2312"/>
          <w:b/>
          <w:sz w:val="24"/>
        </w:rPr>
      </w:pPr>
      <w:r>
        <w:rPr>
          <w:rFonts w:hint="eastAsia" w:ascii="仿宋_GB2312" w:hAnsi="仿宋" w:eastAsia="仿宋_GB2312"/>
          <w:b/>
          <w:sz w:val="24"/>
        </w:rPr>
        <w:t>七、关于入学考试日期、时间及注意事项</w:t>
      </w:r>
    </w:p>
    <w:p>
      <w:pPr>
        <w:widowControl/>
        <w:spacing w:line="520" w:lineRule="exact"/>
        <w:ind w:firstLine="480" w:firstLineChars="200"/>
        <w:rPr>
          <w:rFonts w:hint="eastAsia" w:ascii="仿宋_GB2312" w:eastAsia="仿宋_GB2312"/>
          <w:color w:val="000000"/>
          <w:kern w:val="0"/>
          <w:sz w:val="24"/>
          <w:szCs w:val="24"/>
          <w:u w:val="single"/>
        </w:rPr>
      </w:pPr>
      <w:r>
        <w:rPr>
          <w:rFonts w:hint="eastAsia" w:ascii="仿宋_GB2312" w:eastAsia="仿宋_GB2312"/>
          <w:color w:val="000000"/>
          <w:kern w:val="0"/>
          <w:sz w:val="24"/>
          <w:szCs w:val="24"/>
        </w:rPr>
        <w:t>2020年全国硕士研究生招生考试初试时间为2019年12月21日至12月22日（每天上午8:30-11:30，下午14:00-17:00）。超过3小时的考试科目在12月23日进行（起始时间8:30，截止时间由招生单位确定，不超过14:30）。考生凭有效身份证件和考生自己打印的准考证参加考试，二者缺一不可。对未能提供准考证或有效证件的考生将不能参考，由此造成遗留问题由考生自行承担。因全国统一命题科目实行网上评卷，为确保答题质量，重庆市各报考点为所有考生统一配备标准考试文具。</w:t>
      </w:r>
      <w:r>
        <w:rPr>
          <w:rFonts w:hint="eastAsia" w:ascii="仿宋_GB2312" w:eastAsia="仿宋_GB2312"/>
          <w:color w:val="000000"/>
          <w:kern w:val="0"/>
          <w:sz w:val="24"/>
          <w:szCs w:val="24"/>
          <w:u w:val="single"/>
        </w:rPr>
        <w:t xml:space="preserve">除准考证备注可以携带的特殊文具外，考生不得携带其它任何文具进入考场。 </w:t>
      </w:r>
    </w:p>
    <w:p>
      <w:pPr>
        <w:spacing w:line="440" w:lineRule="exact"/>
        <w:ind w:firstLine="480" w:firstLineChars="200"/>
        <w:rPr>
          <w:rFonts w:hint="eastAsia" w:ascii="仿宋_GB2312" w:hAnsi="仿宋" w:eastAsia="仿宋_GB2312"/>
          <w:sz w:val="24"/>
        </w:rPr>
      </w:pPr>
      <w:r>
        <w:rPr>
          <w:rFonts w:hint="eastAsia" w:ascii="仿宋_GB2312" w:hAnsi="仿宋" w:eastAsia="仿宋_GB2312"/>
          <w:sz w:val="24"/>
        </w:rPr>
        <w:t>在</w:t>
      </w:r>
      <w:r>
        <w:rPr>
          <w:rFonts w:hint="eastAsia" w:ascii="仿宋_GB2312" w:hAnsi="仿宋" w:eastAsia="仿宋_GB2312"/>
          <w:sz w:val="24"/>
          <w:lang w:val="en-US" w:eastAsia="zh-CN"/>
        </w:rPr>
        <w:t>西南大学考点</w:t>
      </w:r>
      <w:r>
        <w:rPr>
          <w:rFonts w:hint="eastAsia" w:ascii="仿宋_GB2312" w:hAnsi="仿宋" w:eastAsia="仿宋_GB2312"/>
          <w:sz w:val="24"/>
        </w:rPr>
        <w:t>参加报名考试的考生请于考试前登录</w:t>
      </w:r>
      <w:r>
        <w:rPr>
          <w:rFonts w:hint="eastAsia" w:ascii="仿宋_GB2312" w:hAnsi="仿宋" w:eastAsia="仿宋_GB2312"/>
          <w:sz w:val="24"/>
          <w:lang w:val="en-US" w:eastAsia="zh-CN"/>
        </w:rPr>
        <w:t>西南大学</w:t>
      </w:r>
      <w:r>
        <w:rPr>
          <w:rFonts w:hint="eastAsia" w:ascii="仿宋_GB2312" w:hAnsi="仿宋" w:eastAsia="仿宋_GB2312"/>
          <w:sz w:val="24"/>
        </w:rPr>
        <w:t>研究生招生信息网（</w:t>
      </w:r>
      <w:r>
        <w:rPr>
          <w:rFonts w:ascii="仿宋_GB2312" w:hAnsi="仿宋" w:eastAsia="仿宋_GB2312"/>
          <w:sz w:val="24"/>
        </w:rPr>
        <w:fldChar w:fldCharType="begin"/>
      </w:r>
      <w:r>
        <w:rPr>
          <w:rFonts w:ascii="仿宋_GB2312" w:hAnsi="仿宋" w:eastAsia="仿宋_GB2312"/>
          <w:sz w:val="24"/>
        </w:rPr>
        <w:instrText xml:space="preserve"> HYPERLINK "http://yanzhao.swu.edu.cn/" </w:instrText>
      </w:r>
      <w:r>
        <w:rPr>
          <w:rFonts w:ascii="仿宋_GB2312" w:hAnsi="仿宋" w:eastAsia="仿宋_GB2312"/>
          <w:sz w:val="24"/>
        </w:rPr>
        <w:fldChar w:fldCharType="separate"/>
      </w:r>
      <w:r>
        <w:rPr>
          <w:sz w:val="24"/>
        </w:rPr>
        <w:t>http://yz.swu.edu.cn/</w:t>
      </w:r>
      <w:r>
        <w:rPr>
          <w:rFonts w:ascii="仿宋_GB2312" w:hAnsi="仿宋" w:eastAsia="仿宋_GB2312"/>
          <w:sz w:val="24"/>
        </w:rPr>
        <w:fldChar w:fldCharType="end"/>
      </w:r>
      <w:r>
        <w:rPr>
          <w:rFonts w:hint="eastAsia" w:ascii="仿宋_GB2312" w:hAnsi="仿宋" w:eastAsia="仿宋_GB2312"/>
          <w:sz w:val="24"/>
        </w:rPr>
        <w:t>）了解有关考试安排及要求。</w:t>
      </w:r>
    </w:p>
    <w:p>
      <w:pPr>
        <w:spacing w:line="440" w:lineRule="exact"/>
        <w:ind w:firstLine="482" w:firstLineChars="200"/>
        <w:rPr>
          <w:rFonts w:ascii="仿宋_GB2312" w:hAnsi="仿宋" w:eastAsia="仿宋_GB2312"/>
          <w:b/>
          <w:color w:val="FF0000"/>
          <w:sz w:val="24"/>
        </w:rPr>
      </w:pPr>
    </w:p>
    <w:p>
      <w:pPr>
        <w:spacing w:line="440" w:lineRule="exact"/>
        <w:ind w:firstLine="482" w:firstLineChars="200"/>
        <w:rPr>
          <w:rFonts w:ascii="仿宋_GB2312" w:hAnsi="仿宋" w:eastAsia="仿宋_GB2312"/>
          <w:b/>
          <w:color w:val="FF0000"/>
          <w:sz w:val="24"/>
        </w:rPr>
      </w:pPr>
    </w:p>
    <w:p>
      <w:pPr>
        <w:spacing w:line="440" w:lineRule="exact"/>
        <w:ind w:firstLine="482" w:firstLineChars="200"/>
        <w:rPr>
          <w:rFonts w:ascii="仿宋_GB2312" w:hAnsi="仿宋" w:eastAsia="仿宋_GB2312"/>
          <w:b/>
          <w:color w:val="FF0000"/>
          <w:sz w:val="24"/>
        </w:rPr>
      </w:pPr>
    </w:p>
    <w:p>
      <w:pPr>
        <w:spacing w:line="440" w:lineRule="exact"/>
        <w:ind w:firstLine="482" w:firstLineChars="200"/>
        <w:rPr>
          <w:rFonts w:ascii="仿宋_GB2312" w:hAnsi="仿宋" w:eastAsia="仿宋_GB2312"/>
          <w:b/>
          <w:color w:val="FF0000"/>
          <w:sz w:val="24"/>
        </w:rPr>
        <w:sectPr>
          <w:headerReference r:id="rId4" w:type="default"/>
          <w:pgSz w:w="11906" w:h="16838"/>
          <w:pgMar w:top="567" w:right="1134" w:bottom="567" w:left="1134" w:header="851" w:footer="992" w:gutter="0"/>
          <w:cols w:space="720" w:num="1"/>
          <w:docGrid w:type="lines" w:linePitch="312" w:charSpace="0"/>
        </w:sectPr>
      </w:pPr>
    </w:p>
    <w:p>
      <w:pPr>
        <w:spacing w:line="440" w:lineRule="exact"/>
        <w:ind w:firstLine="482" w:firstLineChars="200"/>
        <w:jc w:val="left"/>
        <w:rPr>
          <w:rFonts w:hint="eastAsia" w:ascii="仿宋_GB2312" w:hAnsi="仿宋" w:eastAsia="仿宋_GB2312"/>
          <w:b/>
          <w:color w:val="000000"/>
          <w:sz w:val="24"/>
        </w:rPr>
      </w:pPr>
      <w:r>
        <w:rPr>
          <w:rFonts w:hint="eastAsia" w:ascii="仿宋_GB2312" w:hAnsi="仿宋" w:eastAsia="仿宋_GB2312"/>
          <w:b/>
          <w:color w:val="000000"/>
          <w:sz w:val="24"/>
        </w:rPr>
        <w:t>附</w:t>
      </w:r>
      <w:r>
        <w:rPr>
          <w:rFonts w:hint="eastAsia" w:ascii="仿宋_GB2312" w:hAnsi="仿宋" w:eastAsia="仿宋_GB2312"/>
          <w:b/>
          <w:color w:val="000000"/>
          <w:sz w:val="24"/>
          <w:lang w:eastAsia="zh-CN"/>
        </w:rPr>
        <w:t>件</w:t>
      </w:r>
      <w:r>
        <w:rPr>
          <w:rFonts w:hint="eastAsia" w:ascii="仿宋_GB2312" w:hAnsi="仿宋" w:eastAsia="仿宋_GB2312"/>
          <w:b/>
          <w:color w:val="000000"/>
          <w:sz w:val="24"/>
          <w:lang w:val="en-US" w:eastAsia="zh-CN"/>
        </w:rPr>
        <w:t>3</w:t>
      </w:r>
      <w:r>
        <w:rPr>
          <w:rFonts w:hint="eastAsia" w:ascii="仿宋_GB2312" w:hAnsi="仿宋" w:eastAsia="仿宋_GB2312"/>
          <w:b/>
          <w:color w:val="000000"/>
          <w:sz w:val="24"/>
        </w:rPr>
        <w:t>：</w:t>
      </w:r>
    </w:p>
    <w:p>
      <w:pPr>
        <w:spacing w:line="440" w:lineRule="exact"/>
        <w:ind w:firstLine="482" w:firstLineChars="200"/>
        <w:jc w:val="left"/>
        <w:rPr>
          <w:rFonts w:hint="eastAsia" w:ascii="仿宋_GB2312" w:hAnsi="仿宋" w:eastAsia="仿宋_GB2312"/>
          <w:b/>
          <w:color w:val="000000"/>
          <w:sz w:val="24"/>
        </w:rPr>
      </w:pPr>
    </w:p>
    <w:p>
      <w:pPr>
        <w:spacing w:line="440" w:lineRule="exact"/>
        <w:jc w:val="center"/>
        <w:rPr>
          <w:rFonts w:hint="eastAsia" w:ascii="宋体" w:hAnsi="宋体" w:eastAsia="宋体" w:cs="宋体"/>
          <w:b/>
          <w:color w:val="000000"/>
          <w:sz w:val="32"/>
          <w:szCs w:val="32"/>
        </w:rPr>
      </w:pPr>
      <w:r>
        <w:rPr>
          <w:rFonts w:hint="eastAsia" w:ascii="宋体" w:hAnsi="宋体" w:cs="宋体"/>
          <w:b/>
          <w:color w:val="000000"/>
          <w:sz w:val="32"/>
          <w:szCs w:val="32"/>
          <w:lang w:eastAsia="zh-CN"/>
        </w:rPr>
        <w:t>西南大学考点</w:t>
      </w:r>
      <w:r>
        <w:rPr>
          <w:rFonts w:hint="eastAsia" w:ascii="宋体" w:hAnsi="宋体" w:eastAsia="宋体" w:cs="宋体"/>
          <w:b/>
          <w:color w:val="000000"/>
          <w:sz w:val="32"/>
          <w:szCs w:val="32"/>
        </w:rPr>
        <w:t>现场确认时间安排表</w:t>
      </w:r>
    </w:p>
    <w:p>
      <w:pPr>
        <w:jc w:val="center"/>
        <w:rPr>
          <w:rFonts w:hint="eastAsia"/>
          <w:b/>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3809"/>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1175" w:type="dxa"/>
            <w:tcBorders>
              <w:tl2br w:val="single" w:color="auto" w:sz="4" w:space="0"/>
            </w:tcBorders>
            <w:noWrap w:val="0"/>
            <w:vAlign w:val="top"/>
          </w:tcPr>
          <w:p>
            <w:pPr>
              <w:rPr>
                <w:rFonts w:hint="eastAsia" w:ascii="宋体" w:hAnsi="宋体" w:eastAsia="宋体" w:cs="宋体"/>
                <w:sz w:val="24"/>
                <w:szCs w:val="24"/>
              </w:rPr>
            </w:pPr>
            <w:r>
              <w:rPr>
                <w:rFonts w:hint="eastAsia" w:ascii="宋体" w:hAnsi="宋体" w:eastAsia="宋体" w:cs="宋体"/>
                <w:sz w:val="24"/>
                <w:szCs w:val="24"/>
              </w:rPr>
              <w:t xml:space="preserve">  安排</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日期</w:t>
            </w:r>
          </w:p>
        </w:tc>
        <w:tc>
          <w:tcPr>
            <w:tcW w:w="3809"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上午</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30—11</w:t>
            </w:r>
            <w:r>
              <w:rPr>
                <w:rFonts w:hint="eastAsia" w:ascii="宋体" w:hAnsi="宋体" w:eastAsia="宋体" w:cs="宋体"/>
                <w:sz w:val="24"/>
                <w:szCs w:val="24"/>
                <w:lang w:eastAsia="zh-CN"/>
              </w:rPr>
              <w:t>：</w:t>
            </w:r>
            <w:r>
              <w:rPr>
                <w:rFonts w:hint="eastAsia" w:ascii="宋体" w:hAnsi="宋体" w:eastAsia="宋体" w:cs="宋体"/>
                <w:sz w:val="24"/>
                <w:szCs w:val="24"/>
              </w:rPr>
              <w:t>30</w:t>
            </w:r>
            <w:r>
              <w:rPr>
                <w:rFonts w:hint="eastAsia" w:ascii="宋体" w:hAnsi="宋体" w:eastAsia="宋体" w:cs="宋体"/>
                <w:sz w:val="24"/>
                <w:szCs w:val="24"/>
                <w:lang w:eastAsia="zh-CN"/>
              </w:rPr>
              <w:t>）</w:t>
            </w:r>
          </w:p>
        </w:tc>
        <w:tc>
          <w:tcPr>
            <w:tcW w:w="368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下午(2</w:t>
            </w:r>
            <w:r>
              <w:rPr>
                <w:rFonts w:hint="eastAsia" w:ascii="宋体" w:hAnsi="宋体" w:eastAsia="宋体" w:cs="宋体"/>
                <w:sz w:val="24"/>
                <w:szCs w:val="24"/>
                <w:lang w:eastAsia="zh-CN"/>
              </w:rPr>
              <w:t>：</w:t>
            </w:r>
            <w:r>
              <w:rPr>
                <w:rFonts w:hint="eastAsia" w:ascii="宋体" w:hAnsi="宋体" w:eastAsia="宋体" w:cs="宋体"/>
                <w:sz w:val="24"/>
                <w:szCs w:val="24"/>
              </w:rPr>
              <w:t>30—5</w:t>
            </w:r>
            <w:r>
              <w:rPr>
                <w:rFonts w:hint="eastAsia" w:ascii="宋体" w:hAnsi="宋体" w:eastAsia="宋体" w:cs="宋体"/>
                <w:sz w:val="24"/>
                <w:szCs w:val="24"/>
                <w:lang w:eastAsia="zh-CN"/>
              </w:rPr>
              <w:t>：</w:t>
            </w:r>
            <w:r>
              <w:rPr>
                <w:rFonts w:hint="eastAsia" w:ascii="宋体" w:hAnsi="宋体" w:eastAsia="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17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c>
          <w:tcPr>
            <w:tcW w:w="3809" w:type="dxa"/>
            <w:noWrap w:val="0"/>
            <w:vAlign w:val="center"/>
          </w:tcPr>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非应届生</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音乐学院</w:t>
            </w:r>
          </w:p>
          <w:p>
            <w:pPr>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国际学院</w:t>
            </w:r>
          </w:p>
          <w:p>
            <w:pPr>
              <w:jc w:val="center"/>
              <w:rPr>
                <w:rFonts w:hint="eastAsia" w:ascii="宋体" w:hAnsi="宋体" w:eastAsia="宋体" w:cs="宋体"/>
                <w:bCs/>
                <w:color w:val="000000"/>
                <w:sz w:val="24"/>
                <w:szCs w:val="24"/>
                <w:lang w:eastAsia="zh-CN"/>
              </w:rPr>
            </w:pPr>
          </w:p>
        </w:tc>
        <w:tc>
          <w:tcPr>
            <w:tcW w:w="3681" w:type="dxa"/>
            <w:noWrap w:val="0"/>
            <w:vAlign w:val="center"/>
          </w:tcPr>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非应届生</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美术学院</w:t>
            </w:r>
          </w:p>
          <w:p>
            <w:pPr>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联合培养项目</w:t>
            </w:r>
          </w:p>
          <w:p>
            <w:pPr>
              <w:jc w:val="center"/>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7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日</w:t>
            </w:r>
          </w:p>
        </w:tc>
        <w:tc>
          <w:tcPr>
            <w:tcW w:w="3809" w:type="dxa"/>
            <w:noWrap w:val="0"/>
            <w:vAlign w:val="center"/>
          </w:tcPr>
          <w:p>
            <w:pPr>
              <w:jc w:val="center"/>
              <w:rPr>
                <w:rFonts w:hint="eastAsia" w:ascii="宋体" w:hAnsi="宋体" w:eastAsia="宋体" w:cs="宋体"/>
                <w:bCs/>
                <w:color w:val="000000"/>
                <w:sz w:val="24"/>
                <w:szCs w:val="24"/>
              </w:rPr>
            </w:pP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外国语学院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心理学部</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马克思主义学院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法学院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材料与</w:t>
            </w:r>
            <w:r>
              <w:rPr>
                <w:rFonts w:hint="eastAsia" w:ascii="宋体" w:hAnsi="宋体" w:eastAsia="宋体" w:cs="宋体"/>
                <w:bCs/>
                <w:color w:val="000000"/>
                <w:sz w:val="24"/>
                <w:szCs w:val="24"/>
                <w:lang w:eastAsia="zh-CN"/>
              </w:rPr>
              <w:t>能源</w:t>
            </w:r>
            <w:r>
              <w:rPr>
                <w:rFonts w:hint="eastAsia" w:ascii="宋体" w:hAnsi="宋体" w:eastAsia="宋体" w:cs="宋体"/>
                <w:bCs/>
                <w:color w:val="000000"/>
                <w:sz w:val="24"/>
                <w:szCs w:val="24"/>
              </w:rPr>
              <w:t>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计算机与信息科学学院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学校相关科研机构（研究所、中心）</w:t>
            </w:r>
          </w:p>
          <w:p>
            <w:pPr>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人工智能学院</w:t>
            </w:r>
          </w:p>
          <w:p>
            <w:pPr>
              <w:jc w:val="center"/>
              <w:rPr>
                <w:rFonts w:hint="eastAsia" w:ascii="宋体" w:hAnsi="宋体" w:eastAsia="宋体" w:cs="宋体"/>
                <w:bCs/>
                <w:color w:val="000000"/>
                <w:sz w:val="24"/>
                <w:szCs w:val="24"/>
                <w:lang w:eastAsia="zh-CN"/>
              </w:rPr>
            </w:pPr>
          </w:p>
        </w:tc>
        <w:tc>
          <w:tcPr>
            <w:tcW w:w="3681" w:type="dxa"/>
            <w:noWrap w:val="0"/>
            <w:vAlign w:val="center"/>
          </w:tcPr>
          <w:p>
            <w:pPr>
              <w:jc w:val="center"/>
              <w:rPr>
                <w:rFonts w:hint="eastAsia" w:ascii="宋体" w:hAnsi="宋体" w:eastAsia="宋体" w:cs="宋体"/>
                <w:bCs/>
                <w:color w:val="000000"/>
                <w:sz w:val="24"/>
                <w:szCs w:val="24"/>
              </w:rPr>
            </w:pP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教育学部</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文学院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体育学院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政治与公共管理学院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经济管理学院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纺织服装学院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荣昌校区</w:t>
            </w:r>
          </w:p>
          <w:p>
            <w:pPr>
              <w:jc w:val="center"/>
              <w:rPr>
                <w:rFonts w:hint="eastAsia" w:ascii="宋体" w:hAnsi="宋体" w:eastAsia="宋体"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17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日</w:t>
            </w:r>
          </w:p>
        </w:tc>
        <w:tc>
          <w:tcPr>
            <w:tcW w:w="3809" w:type="dxa"/>
            <w:noWrap w:val="0"/>
            <w:vAlign w:val="center"/>
          </w:tcPr>
          <w:p>
            <w:pPr>
              <w:jc w:val="center"/>
              <w:rPr>
                <w:rFonts w:hint="eastAsia" w:ascii="宋体" w:hAnsi="宋体" w:eastAsia="宋体" w:cs="宋体"/>
                <w:bCs/>
                <w:color w:val="000000"/>
                <w:sz w:val="24"/>
                <w:szCs w:val="24"/>
              </w:rPr>
            </w:pP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数学与统计学院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化学化工学院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生物技术学院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物理科学与技术学院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资源环境学院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食品科学学院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文化与社会发展学院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历史文化学院/民族学院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动物科技学院</w:t>
            </w:r>
          </w:p>
          <w:p>
            <w:pPr>
              <w:jc w:val="center"/>
              <w:rPr>
                <w:rFonts w:hint="eastAsia" w:ascii="宋体" w:hAnsi="宋体" w:eastAsia="宋体" w:cs="宋体"/>
                <w:bCs/>
                <w:color w:val="000000"/>
                <w:sz w:val="24"/>
                <w:szCs w:val="24"/>
              </w:rPr>
            </w:pPr>
          </w:p>
        </w:tc>
        <w:tc>
          <w:tcPr>
            <w:tcW w:w="3681" w:type="dxa"/>
            <w:noWrap w:val="0"/>
            <w:vAlign w:val="center"/>
          </w:tcPr>
          <w:p>
            <w:pPr>
              <w:jc w:val="center"/>
              <w:rPr>
                <w:rFonts w:hint="eastAsia" w:ascii="宋体" w:hAnsi="宋体" w:eastAsia="宋体" w:cs="宋体"/>
                <w:bCs/>
                <w:color w:val="000000"/>
                <w:sz w:val="24"/>
                <w:szCs w:val="24"/>
              </w:rPr>
            </w:pP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农学部（农学与生物科技学院）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农学部（园艺园林学院）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农学部（植物保护学院）</w:t>
            </w:r>
          </w:p>
          <w:p>
            <w:pPr>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生命科学学院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新闻传媒学院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地理科学学院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药学院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工程技术学院</w:t>
            </w:r>
          </w:p>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电子信息工程学院</w:t>
            </w:r>
          </w:p>
          <w:p>
            <w:pPr>
              <w:jc w:val="center"/>
              <w:rPr>
                <w:rFonts w:hint="eastAsia" w:ascii="宋体" w:hAnsi="宋体" w:eastAsia="宋体" w:cs="宋体"/>
                <w:bCs/>
                <w:color w:val="000000"/>
                <w:sz w:val="24"/>
                <w:szCs w:val="24"/>
                <w:lang w:val="en-US" w:eastAsia="zh-CN"/>
              </w:rPr>
            </w:pPr>
          </w:p>
        </w:tc>
      </w:tr>
    </w:tbl>
    <w:p>
      <w:pPr>
        <w:spacing w:line="400" w:lineRule="exact"/>
        <w:rPr>
          <w:rFonts w:hint="eastAsia"/>
          <w:sz w:val="22"/>
          <w:szCs w:val="22"/>
        </w:rPr>
      </w:pPr>
    </w:p>
    <w:p>
      <w:pPr>
        <w:spacing w:line="360" w:lineRule="auto"/>
        <w:ind w:firstLine="600" w:firstLineChars="250"/>
        <w:rPr>
          <w:rFonts w:hint="eastAsia" w:ascii="仿宋_GB2312" w:eastAsia="仿宋_GB2312"/>
          <w:sz w:val="24"/>
          <w:szCs w:val="24"/>
        </w:rPr>
      </w:pPr>
    </w:p>
    <w:p>
      <w:pPr>
        <w:snapToGrid w:val="0"/>
        <w:spacing w:line="360" w:lineRule="auto"/>
        <w:jc w:val="center"/>
        <w:rPr>
          <w:rFonts w:hint="default" w:ascii="宋体" w:hAnsi="宋体" w:eastAsia="宋体"/>
          <w:color w:val="auto"/>
          <w:sz w:val="22"/>
          <w:szCs w:val="22"/>
          <w:lang w:val="en-US" w:eastAsia="zh-CN"/>
        </w:rPr>
      </w:pPr>
    </w:p>
    <w:p>
      <w:r>
        <w:br w:type="page"/>
      </w:r>
    </w:p>
    <w:p>
      <w:pPr>
        <w:spacing w:line="440" w:lineRule="exact"/>
        <w:jc w:val="left"/>
        <w:rPr>
          <w:rFonts w:hint="eastAsia" w:ascii="仿宋_GB2312" w:hAnsi="仿宋" w:eastAsia="仿宋_GB2312"/>
          <w:b/>
          <w:color w:val="000000"/>
          <w:sz w:val="24"/>
          <w:lang w:val="en-US" w:eastAsia="zh-CN"/>
        </w:rPr>
      </w:pPr>
      <w:r>
        <w:rPr>
          <w:rFonts w:hint="eastAsia" w:ascii="仿宋_GB2312" w:hAnsi="仿宋" w:eastAsia="仿宋_GB2312"/>
          <w:b/>
          <w:color w:val="000000"/>
          <w:sz w:val="24"/>
          <w:lang w:eastAsia="zh-CN"/>
        </w:rPr>
        <w:t>附件</w:t>
      </w:r>
      <w:r>
        <w:rPr>
          <w:rFonts w:hint="eastAsia" w:ascii="仿宋_GB2312" w:hAnsi="仿宋" w:eastAsia="仿宋_GB2312"/>
          <w:b/>
          <w:color w:val="000000"/>
          <w:sz w:val="24"/>
          <w:lang w:val="en-US" w:eastAsia="zh-CN"/>
        </w:rPr>
        <w:t>4：</w:t>
      </w:r>
    </w:p>
    <w:p>
      <w:pPr>
        <w:spacing w:line="440" w:lineRule="exact"/>
        <w:jc w:val="left"/>
        <w:rPr>
          <w:rFonts w:hint="default" w:ascii="仿宋_GB2312" w:hAnsi="仿宋" w:eastAsia="仿宋_GB2312"/>
          <w:b/>
          <w:color w:val="000000"/>
          <w:sz w:val="24"/>
          <w:lang w:val="en-US" w:eastAsia="zh-CN"/>
        </w:rPr>
      </w:pPr>
    </w:p>
    <w:p>
      <w:pPr>
        <w:spacing w:line="44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考生诚信考试承诺书</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我是参加2020年全国硕士研究生招生考试的考生。我已认真阅读《2020年全国硕士研究生招生工作管理规定》、《国家教育考试违规处理办法》以及省级教育招生考试机构和招生单位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我郑重承诺：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一、保证在网上报名、现场确认及网上确认时，严格按照报考条件及相关政策要求选择填报志愿，如实、准确提交报考信息和各项材料。如提供虚假、错误信息或弄虚作假，本人承担由此造成的一切后果。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二、自觉服从考试组织管理部门的统一安排，接受监考人员的管理、监督和检查。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三、自觉遵守相关法律和考试纪律、考场规则，诚信考试，不作弊。</w:t>
      </w:r>
    </w:p>
    <w:p>
      <w:pPr>
        <w:rPr>
          <w:rFonts w:hint="eastAsia" w:ascii="宋体" w:hAnsi="宋体" w:eastAsia="宋体" w:cs="宋体"/>
          <w:sz w:val="24"/>
          <w:szCs w:val="24"/>
        </w:rPr>
      </w:pPr>
    </w:p>
    <w:p>
      <w:pPr>
        <w:rPr>
          <w:rFonts w:hint="eastAsia" w:ascii="宋体" w:hAnsi="宋体" w:eastAsia="宋体" w:cs="宋体"/>
          <w:sz w:val="24"/>
          <w:szCs w:val="24"/>
        </w:rPr>
      </w:pPr>
    </w:p>
    <w:p>
      <w:pPr>
        <w:jc w:val="right"/>
        <w:rPr>
          <w:rFonts w:hint="eastAsia" w:ascii="宋体" w:hAnsi="宋体" w:eastAsia="宋体" w:cs="宋体"/>
          <w:sz w:val="24"/>
          <w:szCs w:val="24"/>
        </w:rPr>
      </w:pPr>
    </w:p>
    <w:p>
      <w:pPr>
        <w:wordWrap w:val="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承诺人：</w:t>
      </w:r>
      <w:r>
        <w:rPr>
          <w:rFonts w:hint="eastAsia" w:ascii="宋体" w:hAnsi="宋体" w:eastAsia="宋体" w:cs="宋体"/>
          <w:sz w:val="24"/>
          <w:szCs w:val="24"/>
          <w:lang w:val="en-US" w:eastAsia="zh-CN"/>
        </w:rPr>
        <w:t xml:space="preserve">                    </w:t>
      </w:r>
    </w:p>
    <w:p>
      <w:pPr>
        <w:wordWrap/>
        <w:jc w:val="right"/>
        <w:rPr>
          <w:rFonts w:hint="eastAsia" w:ascii="宋体" w:hAnsi="宋体" w:eastAsia="宋体" w:cs="宋体"/>
          <w:sz w:val="24"/>
          <w:szCs w:val="24"/>
          <w:lang w:val="en-US"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lang w:val="en-US" w:eastAsia="zh-CN"/>
        </w:rPr>
        <w:t>2019年     月    日</w:t>
      </w:r>
    </w:p>
    <w:sectPr>
      <w:pgSz w:w="11906" w:h="16838"/>
      <w:pgMar w:top="567" w:right="850" w:bottom="567" w:left="85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18EB"/>
    <w:multiLevelType w:val="singleLevel"/>
    <w:tmpl w:val="1B5118EB"/>
    <w:lvl w:ilvl="0" w:tentative="0">
      <w:start w:val="1"/>
      <w:numFmt w:val="decimal"/>
      <w:lvlText w:val="%1、"/>
      <w:lvlJc w:val="left"/>
      <w:pPr>
        <w:tabs>
          <w:tab w:val="left" w:pos="315"/>
        </w:tabs>
        <w:ind w:left="315" w:hanging="315"/>
      </w:pPr>
      <w:rPr>
        <w:rFonts w:hint="eastAsia"/>
      </w:rPr>
    </w:lvl>
  </w:abstractNum>
  <w:abstractNum w:abstractNumId="1">
    <w:nsid w:val="5E84483A"/>
    <w:multiLevelType w:val="multilevel"/>
    <w:tmpl w:val="5E84483A"/>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1B6E"/>
    <w:rsid w:val="01EE54E2"/>
    <w:rsid w:val="03AC5FB2"/>
    <w:rsid w:val="0570718A"/>
    <w:rsid w:val="05D548F3"/>
    <w:rsid w:val="0A8429E5"/>
    <w:rsid w:val="0B435090"/>
    <w:rsid w:val="0B9D03EF"/>
    <w:rsid w:val="0D1531C7"/>
    <w:rsid w:val="0F584E32"/>
    <w:rsid w:val="10476A4E"/>
    <w:rsid w:val="1185348E"/>
    <w:rsid w:val="150A0826"/>
    <w:rsid w:val="171922C5"/>
    <w:rsid w:val="178630F3"/>
    <w:rsid w:val="189164F8"/>
    <w:rsid w:val="19DD02EB"/>
    <w:rsid w:val="1E0F7F75"/>
    <w:rsid w:val="22BF1DA3"/>
    <w:rsid w:val="242106B2"/>
    <w:rsid w:val="24D54816"/>
    <w:rsid w:val="2E321B6E"/>
    <w:rsid w:val="2E957F93"/>
    <w:rsid w:val="30656870"/>
    <w:rsid w:val="333004FD"/>
    <w:rsid w:val="344135F2"/>
    <w:rsid w:val="36DA5057"/>
    <w:rsid w:val="39364F56"/>
    <w:rsid w:val="3A901800"/>
    <w:rsid w:val="3B823E4B"/>
    <w:rsid w:val="3B972015"/>
    <w:rsid w:val="3D9A2C69"/>
    <w:rsid w:val="3EB06988"/>
    <w:rsid w:val="47F03BC0"/>
    <w:rsid w:val="48F82C22"/>
    <w:rsid w:val="49BC55E5"/>
    <w:rsid w:val="4AA22BC3"/>
    <w:rsid w:val="4D7534BD"/>
    <w:rsid w:val="53392335"/>
    <w:rsid w:val="548E5DBE"/>
    <w:rsid w:val="56053CE8"/>
    <w:rsid w:val="568C6111"/>
    <w:rsid w:val="57DB46F6"/>
    <w:rsid w:val="5BF53F93"/>
    <w:rsid w:val="610843CA"/>
    <w:rsid w:val="67EA1C25"/>
    <w:rsid w:val="69610821"/>
    <w:rsid w:val="6C070F8C"/>
    <w:rsid w:val="6D9A193E"/>
    <w:rsid w:val="73957A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2019-10-30T02:46:00Z</dcterms:created>
  <dc:creator>唐彪</dc:creator>
  <cp:lastModifiedBy>唐彪</cp:lastModifiedBy>
  <cp:lastPrinted>2019-10-30T08:34:00Z</cp:lastPrinted>
  <dcterms:modified xsi:type="dcterms:W3CDTF">2019-10-30T09:26:55Z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